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7619" w14:textId="77777777" w:rsidR="00936378" w:rsidRDefault="00936378" w:rsidP="002276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8908018"/>
    </w:p>
    <w:p w14:paraId="52BF7AE6" w14:textId="1A9C6AC8" w:rsidR="002276A1" w:rsidRDefault="002276A1" w:rsidP="002276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76A1">
        <w:rPr>
          <w:rFonts w:ascii="Arial" w:hAnsi="Arial" w:cs="Arial"/>
          <w:b/>
          <w:bCs/>
          <w:sz w:val="28"/>
          <w:szCs w:val="28"/>
        </w:rPr>
        <w:t xml:space="preserve">Savills IM </w:t>
      </w:r>
      <w:r w:rsidR="00D364A9">
        <w:rPr>
          <w:rFonts w:ascii="Arial" w:hAnsi="Arial" w:cs="Arial"/>
          <w:b/>
          <w:bCs/>
          <w:sz w:val="28"/>
          <w:szCs w:val="28"/>
        </w:rPr>
        <w:t xml:space="preserve">appoints </w:t>
      </w:r>
      <w:r w:rsidR="00F37553" w:rsidRPr="00F37553">
        <w:rPr>
          <w:rFonts w:ascii="Arial" w:hAnsi="Arial" w:cs="Arial"/>
          <w:b/>
          <w:bCs/>
          <w:sz w:val="28"/>
          <w:szCs w:val="28"/>
        </w:rPr>
        <w:t>Kevin Aitchison</w:t>
      </w:r>
      <w:r w:rsidR="00F37553">
        <w:rPr>
          <w:rFonts w:ascii="Arial" w:hAnsi="Arial" w:cs="Arial"/>
          <w:b/>
          <w:bCs/>
          <w:sz w:val="28"/>
          <w:szCs w:val="28"/>
        </w:rPr>
        <w:t xml:space="preserve"> </w:t>
      </w:r>
      <w:r w:rsidR="00BC7FB6" w:rsidRPr="00BC7FB6">
        <w:rPr>
          <w:rFonts w:ascii="Arial" w:hAnsi="Arial" w:cs="Arial"/>
          <w:b/>
          <w:bCs/>
          <w:sz w:val="28"/>
          <w:szCs w:val="28"/>
        </w:rPr>
        <w:t>to the new role of Managing Director – Equity Investments UK &amp; Europe</w:t>
      </w:r>
    </w:p>
    <w:p w14:paraId="0F9AA617" w14:textId="0ECDF1A4" w:rsidR="0092124A" w:rsidRPr="00591101" w:rsidRDefault="0092124A" w:rsidP="00674B7B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ind w:left="284"/>
        <w:rPr>
          <w:rFonts w:ascii="Arial" w:hAnsi="Arial" w:cs="Arial"/>
          <w:b/>
          <w:bCs/>
        </w:rPr>
      </w:pPr>
      <w:r w:rsidRPr="00591101">
        <w:rPr>
          <w:rFonts w:ascii="Arial" w:hAnsi="Arial" w:cs="Arial"/>
          <w:b/>
          <w:bCs/>
        </w:rPr>
        <w:t xml:space="preserve">Kiran Patel, Deputy CEO and </w:t>
      </w:r>
      <w:r w:rsidR="00E63E94" w:rsidRPr="00FD001F">
        <w:rPr>
          <w:rFonts w:ascii="Arial" w:hAnsi="Arial" w:cs="Arial"/>
          <w:b/>
          <w:bCs/>
        </w:rPr>
        <w:t xml:space="preserve">Global </w:t>
      </w:r>
      <w:r w:rsidRPr="00591101">
        <w:rPr>
          <w:rFonts w:ascii="Arial" w:hAnsi="Arial" w:cs="Arial"/>
          <w:b/>
          <w:bCs/>
        </w:rPr>
        <w:t xml:space="preserve">CIO to </w:t>
      </w:r>
      <w:r w:rsidR="00656698" w:rsidRPr="00591101">
        <w:rPr>
          <w:rFonts w:ascii="Arial" w:hAnsi="Arial" w:cs="Arial"/>
          <w:b/>
          <w:bCs/>
        </w:rPr>
        <w:t xml:space="preserve">retire </w:t>
      </w:r>
      <w:r w:rsidRPr="00591101">
        <w:rPr>
          <w:rFonts w:ascii="Arial" w:hAnsi="Arial" w:cs="Arial"/>
          <w:b/>
          <w:bCs/>
        </w:rPr>
        <w:t>in 2024</w:t>
      </w:r>
      <w:r w:rsidR="00656698" w:rsidRPr="00591101">
        <w:rPr>
          <w:rFonts w:ascii="Arial" w:hAnsi="Arial" w:cs="Arial"/>
          <w:b/>
          <w:bCs/>
        </w:rPr>
        <w:t xml:space="preserve"> and assume advisory role</w:t>
      </w:r>
    </w:p>
    <w:p w14:paraId="7FCFB92C" w14:textId="2D28EEBE" w:rsidR="00A35795" w:rsidRDefault="002276A1" w:rsidP="002276A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276A1">
        <w:rPr>
          <w:rFonts w:ascii="Arial" w:hAnsi="Arial" w:cs="Arial"/>
          <w:b/>
          <w:bCs/>
        </w:rPr>
        <w:t xml:space="preserve">London, </w:t>
      </w:r>
      <w:r w:rsidR="00A96DDB">
        <w:rPr>
          <w:rFonts w:ascii="Arial" w:hAnsi="Arial" w:cs="Arial"/>
          <w:b/>
          <w:bCs/>
        </w:rPr>
        <w:t>10</w:t>
      </w:r>
      <w:r w:rsidR="005E7A4E">
        <w:rPr>
          <w:rFonts w:ascii="Arial" w:hAnsi="Arial" w:cs="Arial"/>
          <w:b/>
          <w:bCs/>
        </w:rPr>
        <w:t xml:space="preserve">th </w:t>
      </w:r>
      <w:r w:rsidR="00D364A9">
        <w:rPr>
          <w:rFonts w:ascii="Arial" w:hAnsi="Arial" w:cs="Arial"/>
          <w:b/>
          <w:bCs/>
        </w:rPr>
        <w:t>August 2023</w:t>
      </w:r>
      <w:r w:rsidRPr="002276A1">
        <w:rPr>
          <w:rFonts w:ascii="Arial" w:hAnsi="Arial" w:cs="Arial"/>
          <w:b/>
          <w:bCs/>
        </w:rPr>
        <w:t xml:space="preserve">, </w:t>
      </w:r>
      <w:r w:rsidRPr="002276A1">
        <w:rPr>
          <w:rFonts w:ascii="Arial" w:hAnsi="Arial" w:cs="Arial"/>
        </w:rPr>
        <w:t>Savills Inv</w:t>
      </w:r>
      <w:bookmarkStart w:id="1" w:name="_GoBack"/>
      <w:bookmarkEnd w:id="1"/>
      <w:r w:rsidRPr="002276A1">
        <w:rPr>
          <w:rFonts w:ascii="Arial" w:hAnsi="Arial" w:cs="Arial"/>
        </w:rPr>
        <w:t xml:space="preserve">estment Management (“Savills IM”), the international real estate investment manager, has appointed </w:t>
      </w:r>
      <w:r w:rsidR="00F37553" w:rsidRPr="00F37553">
        <w:rPr>
          <w:rFonts w:ascii="Arial" w:hAnsi="Arial" w:cs="Arial"/>
        </w:rPr>
        <w:t>Kevin Aitchison</w:t>
      </w:r>
      <w:r w:rsidR="002B1EAB">
        <w:rPr>
          <w:rFonts w:ascii="Arial" w:hAnsi="Arial" w:cs="Arial"/>
        </w:rPr>
        <w:t xml:space="preserve"> to the </w:t>
      </w:r>
      <w:r w:rsidR="000A4F75">
        <w:rPr>
          <w:rFonts w:ascii="Arial" w:hAnsi="Arial" w:cs="Arial"/>
        </w:rPr>
        <w:t xml:space="preserve">new </w:t>
      </w:r>
      <w:r w:rsidR="002B1EAB">
        <w:rPr>
          <w:rFonts w:ascii="Arial" w:hAnsi="Arial" w:cs="Arial"/>
        </w:rPr>
        <w:t>role of</w:t>
      </w:r>
      <w:r w:rsidR="000A4F75">
        <w:rPr>
          <w:rFonts w:ascii="Arial" w:hAnsi="Arial" w:cs="Arial"/>
        </w:rPr>
        <w:t xml:space="preserve"> </w:t>
      </w:r>
      <w:r w:rsidR="000A4F75" w:rsidRPr="000A4F75">
        <w:rPr>
          <w:rFonts w:ascii="Arial" w:hAnsi="Arial" w:cs="Arial"/>
        </w:rPr>
        <w:t>Managing Director – Equity Investments UK &amp; Europe</w:t>
      </w:r>
      <w:r w:rsidR="00EE223B">
        <w:rPr>
          <w:rFonts w:ascii="Arial" w:hAnsi="Arial" w:cs="Arial"/>
        </w:rPr>
        <w:t>.</w:t>
      </w:r>
      <w:r w:rsidR="007E26E4">
        <w:rPr>
          <w:rFonts w:ascii="Arial" w:hAnsi="Arial" w:cs="Arial"/>
        </w:rPr>
        <w:t xml:space="preserve"> </w:t>
      </w:r>
      <w:r w:rsidR="00EE223B">
        <w:rPr>
          <w:rFonts w:ascii="Arial" w:hAnsi="Arial" w:cs="Arial"/>
        </w:rPr>
        <w:t>Kevin</w:t>
      </w:r>
      <w:r w:rsidR="00C43493">
        <w:rPr>
          <w:rFonts w:ascii="Arial" w:hAnsi="Arial" w:cs="Arial"/>
        </w:rPr>
        <w:t xml:space="preserve"> </w:t>
      </w:r>
      <w:r w:rsidR="00EE223B">
        <w:rPr>
          <w:rFonts w:ascii="Arial" w:hAnsi="Arial" w:cs="Arial"/>
        </w:rPr>
        <w:t xml:space="preserve">will </w:t>
      </w:r>
      <w:r w:rsidR="0092124A">
        <w:rPr>
          <w:rFonts w:ascii="Arial" w:hAnsi="Arial" w:cs="Arial"/>
        </w:rPr>
        <w:t xml:space="preserve">join Savills IM </w:t>
      </w:r>
      <w:r w:rsidR="00DA214D">
        <w:rPr>
          <w:rFonts w:ascii="Arial" w:hAnsi="Arial" w:cs="Arial"/>
        </w:rPr>
        <w:t>at the end of 2023</w:t>
      </w:r>
      <w:r w:rsidR="00A35795">
        <w:rPr>
          <w:rFonts w:ascii="Arial" w:hAnsi="Arial" w:cs="Arial"/>
        </w:rPr>
        <w:t xml:space="preserve">, and report to </w:t>
      </w:r>
      <w:r w:rsidR="00507FD7" w:rsidRPr="00507FD7">
        <w:rPr>
          <w:rFonts w:ascii="Arial" w:hAnsi="Arial" w:cs="Arial"/>
        </w:rPr>
        <w:t>Alex Jeffrey,</w:t>
      </w:r>
      <w:r w:rsidR="0072427D">
        <w:rPr>
          <w:rFonts w:ascii="Arial" w:hAnsi="Arial" w:cs="Arial"/>
        </w:rPr>
        <w:t xml:space="preserve"> </w:t>
      </w:r>
      <w:r w:rsidR="00507FD7" w:rsidRPr="00507FD7">
        <w:rPr>
          <w:rFonts w:ascii="Arial" w:hAnsi="Arial" w:cs="Arial"/>
        </w:rPr>
        <w:t>Chief Executive</w:t>
      </w:r>
      <w:r w:rsidR="007644D1">
        <w:rPr>
          <w:rFonts w:ascii="Arial" w:hAnsi="Arial" w:cs="Arial"/>
        </w:rPr>
        <w:t>.</w:t>
      </w:r>
    </w:p>
    <w:p w14:paraId="77DB1FD4" w14:textId="4E67F55E" w:rsidR="00BF683A" w:rsidRPr="00BF683A" w:rsidRDefault="00537B8C" w:rsidP="00BF683A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="00B83C51">
        <w:rPr>
          <w:rFonts w:ascii="Arial" w:hAnsi="Arial" w:cs="Arial"/>
        </w:rPr>
        <w:t xml:space="preserve"> jo</w:t>
      </w:r>
      <w:r w:rsidR="00BF683A">
        <w:rPr>
          <w:rFonts w:ascii="Arial" w:hAnsi="Arial" w:cs="Arial"/>
        </w:rPr>
        <w:t xml:space="preserve">ins from </w:t>
      </w:r>
      <w:r w:rsidR="00BF683A" w:rsidRPr="00BF683A">
        <w:rPr>
          <w:rFonts w:ascii="Arial" w:hAnsi="Arial" w:cs="Arial"/>
        </w:rPr>
        <w:t>Knight Frank Investment Management</w:t>
      </w:r>
      <w:r w:rsidR="00507FD7">
        <w:rPr>
          <w:rFonts w:ascii="Arial" w:hAnsi="Arial" w:cs="Arial"/>
        </w:rPr>
        <w:t xml:space="preserve"> (KFIM)</w:t>
      </w:r>
      <w:r w:rsidR="00F10013">
        <w:rPr>
          <w:rFonts w:ascii="Arial" w:hAnsi="Arial" w:cs="Arial"/>
        </w:rPr>
        <w:t xml:space="preserve">, </w:t>
      </w:r>
      <w:r w:rsidR="00BF683A" w:rsidRPr="00BF683A">
        <w:rPr>
          <w:rFonts w:ascii="Arial" w:hAnsi="Arial" w:cs="Arial"/>
        </w:rPr>
        <w:t xml:space="preserve">where he </w:t>
      </w:r>
      <w:r w:rsidR="00F10013">
        <w:rPr>
          <w:rFonts w:ascii="Arial" w:hAnsi="Arial" w:cs="Arial"/>
        </w:rPr>
        <w:t xml:space="preserve">has </w:t>
      </w:r>
      <w:r w:rsidR="00D06DBF">
        <w:rPr>
          <w:rFonts w:ascii="Arial" w:hAnsi="Arial" w:cs="Arial"/>
        </w:rPr>
        <w:t xml:space="preserve">held the position of </w:t>
      </w:r>
      <w:r w:rsidR="00BF683A" w:rsidRPr="00BF683A">
        <w:rPr>
          <w:rFonts w:ascii="Arial" w:hAnsi="Arial" w:cs="Arial"/>
        </w:rPr>
        <w:t xml:space="preserve">Chief Executive for </w:t>
      </w:r>
      <w:r w:rsidR="00513906">
        <w:rPr>
          <w:rFonts w:ascii="Arial" w:hAnsi="Arial" w:cs="Arial"/>
        </w:rPr>
        <w:t xml:space="preserve">over </w:t>
      </w:r>
      <w:r w:rsidR="00BF683A" w:rsidRPr="00BF683A">
        <w:rPr>
          <w:rFonts w:ascii="Arial" w:hAnsi="Arial" w:cs="Arial"/>
        </w:rPr>
        <w:t>1</w:t>
      </w:r>
      <w:r w:rsidR="00513906">
        <w:rPr>
          <w:rFonts w:ascii="Arial" w:hAnsi="Arial" w:cs="Arial"/>
        </w:rPr>
        <w:t>1</w:t>
      </w:r>
      <w:r w:rsidR="00BF683A" w:rsidRPr="00BF683A">
        <w:rPr>
          <w:rFonts w:ascii="Arial" w:hAnsi="Arial" w:cs="Arial"/>
        </w:rPr>
        <w:t xml:space="preserve"> years. Prior to this, </w:t>
      </w:r>
      <w:r w:rsidR="00D06DBF">
        <w:rPr>
          <w:rFonts w:ascii="Arial" w:hAnsi="Arial" w:cs="Arial"/>
        </w:rPr>
        <w:t>he</w:t>
      </w:r>
      <w:r w:rsidR="00BF683A" w:rsidRPr="00BF683A">
        <w:rPr>
          <w:rFonts w:ascii="Arial" w:hAnsi="Arial" w:cs="Arial"/>
        </w:rPr>
        <w:t xml:space="preserve"> was at ING Real Estate Investment Management UK for 11 years</w:t>
      </w:r>
      <w:r w:rsidR="00A26914">
        <w:rPr>
          <w:rFonts w:ascii="Arial" w:hAnsi="Arial" w:cs="Arial"/>
        </w:rPr>
        <w:t xml:space="preserve">, initially </w:t>
      </w:r>
      <w:r w:rsidR="00BF683A" w:rsidRPr="00BF683A">
        <w:rPr>
          <w:rFonts w:ascii="Arial" w:hAnsi="Arial" w:cs="Arial"/>
        </w:rPr>
        <w:t>as a Fund Director and then Chief Executive.</w:t>
      </w:r>
    </w:p>
    <w:p w14:paraId="18875069" w14:textId="389EFA5E" w:rsidR="00F10013" w:rsidRDefault="00537B8C" w:rsidP="002276A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Kevin</w:t>
      </w:r>
      <w:r w:rsidR="00BF683A" w:rsidRPr="00BF683A">
        <w:rPr>
          <w:rFonts w:ascii="Arial" w:hAnsi="Arial" w:cs="Arial"/>
        </w:rPr>
        <w:t xml:space="preserve"> will tak</w:t>
      </w:r>
      <w:r w:rsidR="00241A47">
        <w:rPr>
          <w:rFonts w:ascii="Arial" w:hAnsi="Arial" w:cs="Arial"/>
        </w:rPr>
        <w:t xml:space="preserve">e </w:t>
      </w:r>
      <w:r w:rsidR="00BF683A" w:rsidRPr="00BF683A">
        <w:rPr>
          <w:rFonts w:ascii="Arial" w:hAnsi="Arial" w:cs="Arial"/>
        </w:rPr>
        <w:t xml:space="preserve">on business management responsibility of </w:t>
      </w:r>
      <w:r w:rsidR="00241A47">
        <w:rPr>
          <w:rFonts w:ascii="Arial" w:hAnsi="Arial" w:cs="Arial"/>
        </w:rPr>
        <w:t>Savills IM’s</w:t>
      </w:r>
      <w:r w:rsidR="00BF683A" w:rsidRPr="00BF683A">
        <w:rPr>
          <w:rFonts w:ascii="Arial" w:hAnsi="Arial" w:cs="Arial"/>
        </w:rPr>
        <w:t xml:space="preserve"> Equity Investment teams across </w:t>
      </w:r>
      <w:r w:rsidR="00241A47">
        <w:rPr>
          <w:rFonts w:ascii="Arial" w:hAnsi="Arial" w:cs="Arial"/>
        </w:rPr>
        <w:t>its</w:t>
      </w:r>
      <w:r w:rsidR="00BF683A" w:rsidRPr="00BF683A">
        <w:rPr>
          <w:rFonts w:ascii="Arial" w:hAnsi="Arial" w:cs="Arial"/>
        </w:rPr>
        <w:t xml:space="preserve"> UK and European platform. </w:t>
      </w:r>
      <w:r w:rsidR="00E31FDF">
        <w:rPr>
          <w:rFonts w:ascii="Arial" w:hAnsi="Arial" w:cs="Arial"/>
        </w:rPr>
        <w:t>T</w:t>
      </w:r>
      <w:r w:rsidR="00F10013">
        <w:rPr>
          <w:rFonts w:ascii="Arial" w:hAnsi="Arial" w:cs="Arial"/>
        </w:rPr>
        <w:t xml:space="preserve">he new role of </w:t>
      </w:r>
      <w:r w:rsidR="00F10013" w:rsidRPr="00F10013">
        <w:rPr>
          <w:rFonts w:ascii="Arial" w:hAnsi="Arial" w:cs="Arial"/>
        </w:rPr>
        <w:t>Managing Director – Equity Investments UK &amp; Europe</w:t>
      </w:r>
      <w:r w:rsidR="00E31FDF">
        <w:rPr>
          <w:rFonts w:ascii="Arial" w:hAnsi="Arial" w:cs="Arial"/>
        </w:rPr>
        <w:t xml:space="preserve"> has </w:t>
      </w:r>
      <w:r w:rsidR="00F10013">
        <w:rPr>
          <w:rFonts w:ascii="Arial" w:hAnsi="Arial" w:cs="Arial"/>
        </w:rPr>
        <w:t xml:space="preserve">been </w:t>
      </w:r>
      <w:r w:rsidR="0025218B">
        <w:rPr>
          <w:rFonts w:ascii="Arial" w:hAnsi="Arial" w:cs="Arial"/>
        </w:rPr>
        <w:t>cre</w:t>
      </w:r>
      <w:r w:rsidR="00DD0E25">
        <w:rPr>
          <w:rFonts w:ascii="Arial" w:hAnsi="Arial" w:cs="Arial"/>
        </w:rPr>
        <w:t xml:space="preserve">ated </w:t>
      </w:r>
      <w:r w:rsidR="006F54D0">
        <w:rPr>
          <w:rFonts w:ascii="Arial" w:hAnsi="Arial" w:cs="Arial"/>
        </w:rPr>
        <w:t>in anticipation of</w:t>
      </w:r>
      <w:r w:rsidR="00315CBE">
        <w:rPr>
          <w:rFonts w:ascii="Arial" w:hAnsi="Arial" w:cs="Arial"/>
        </w:rPr>
        <w:t xml:space="preserve"> the retirement of </w:t>
      </w:r>
      <w:r w:rsidR="00967C14">
        <w:rPr>
          <w:rFonts w:ascii="Arial" w:hAnsi="Arial" w:cs="Arial"/>
        </w:rPr>
        <w:t xml:space="preserve">Kiran Patel from the role of </w:t>
      </w:r>
      <w:r w:rsidR="00967C14" w:rsidRPr="00967C14">
        <w:rPr>
          <w:rFonts w:ascii="Arial" w:hAnsi="Arial" w:cs="Arial"/>
        </w:rPr>
        <w:t xml:space="preserve">Deputy Chief Executive and </w:t>
      </w:r>
      <w:r w:rsidR="00591101">
        <w:rPr>
          <w:rFonts w:ascii="Arial" w:hAnsi="Arial" w:cs="Arial"/>
        </w:rPr>
        <w:t xml:space="preserve">Global </w:t>
      </w:r>
      <w:r w:rsidR="00967C14" w:rsidRPr="00967C14">
        <w:rPr>
          <w:rFonts w:ascii="Arial" w:hAnsi="Arial" w:cs="Arial"/>
        </w:rPr>
        <w:t xml:space="preserve">Chief Investment Officer </w:t>
      </w:r>
      <w:r w:rsidR="00E90A2C">
        <w:rPr>
          <w:rFonts w:ascii="Arial" w:hAnsi="Arial" w:cs="Arial"/>
        </w:rPr>
        <w:t>from</w:t>
      </w:r>
      <w:r w:rsidR="00967C14" w:rsidRPr="00967C14">
        <w:rPr>
          <w:rFonts w:ascii="Arial" w:hAnsi="Arial" w:cs="Arial"/>
        </w:rPr>
        <w:t xml:space="preserve"> </w:t>
      </w:r>
      <w:r w:rsidR="00807B0F">
        <w:rPr>
          <w:rFonts w:ascii="Arial" w:hAnsi="Arial" w:cs="Arial"/>
        </w:rPr>
        <w:t>April</w:t>
      </w:r>
      <w:r w:rsidR="00E63E94">
        <w:rPr>
          <w:rFonts w:ascii="Arial" w:hAnsi="Arial" w:cs="Arial"/>
        </w:rPr>
        <w:t xml:space="preserve"> </w:t>
      </w:r>
      <w:r w:rsidR="00967C14" w:rsidRPr="00967C14">
        <w:rPr>
          <w:rFonts w:ascii="Arial" w:hAnsi="Arial" w:cs="Arial"/>
        </w:rPr>
        <w:t xml:space="preserve"> 2024</w:t>
      </w:r>
      <w:r w:rsidR="00967C14">
        <w:rPr>
          <w:rFonts w:ascii="Arial" w:hAnsi="Arial" w:cs="Arial"/>
        </w:rPr>
        <w:t xml:space="preserve">. </w:t>
      </w:r>
      <w:r w:rsidR="00566E47">
        <w:rPr>
          <w:rFonts w:ascii="Arial" w:hAnsi="Arial" w:cs="Arial"/>
        </w:rPr>
        <w:t xml:space="preserve">Going forward, </w:t>
      </w:r>
      <w:r w:rsidR="0092124A">
        <w:rPr>
          <w:rFonts w:ascii="Arial" w:hAnsi="Arial" w:cs="Arial"/>
        </w:rPr>
        <w:t xml:space="preserve">Kiran’s </w:t>
      </w:r>
      <w:r w:rsidR="006332BF">
        <w:rPr>
          <w:rFonts w:ascii="Arial" w:hAnsi="Arial" w:cs="Arial"/>
        </w:rPr>
        <w:t xml:space="preserve">responsibilities will be split between </w:t>
      </w:r>
      <w:r w:rsidR="00C655DA">
        <w:rPr>
          <w:rFonts w:ascii="Arial" w:hAnsi="Arial" w:cs="Arial"/>
        </w:rPr>
        <w:t>Kevin</w:t>
      </w:r>
      <w:r w:rsidR="006332BF">
        <w:rPr>
          <w:rFonts w:ascii="Arial" w:hAnsi="Arial" w:cs="Arial"/>
        </w:rPr>
        <w:t xml:space="preserve"> and </w:t>
      </w:r>
      <w:r w:rsidR="00C655DA">
        <w:rPr>
          <w:rFonts w:ascii="Arial" w:hAnsi="Arial" w:cs="Arial"/>
        </w:rPr>
        <w:t>a</w:t>
      </w:r>
      <w:r w:rsidR="00061B43">
        <w:rPr>
          <w:rFonts w:ascii="Arial" w:hAnsi="Arial" w:cs="Arial"/>
        </w:rPr>
        <w:t xml:space="preserve"> </w:t>
      </w:r>
      <w:r w:rsidR="0092124A">
        <w:rPr>
          <w:rFonts w:ascii="Arial" w:hAnsi="Arial" w:cs="Arial"/>
        </w:rPr>
        <w:t xml:space="preserve">new </w:t>
      </w:r>
      <w:r w:rsidR="00591101">
        <w:rPr>
          <w:rFonts w:ascii="Arial" w:hAnsi="Arial" w:cs="Arial"/>
        </w:rPr>
        <w:t>G</w:t>
      </w:r>
      <w:r w:rsidR="00E63E94">
        <w:rPr>
          <w:rFonts w:ascii="Arial" w:hAnsi="Arial" w:cs="Arial"/>
        </w:rPr>
        <w:t xml:space="preserve">lobal </w:t>
      </w:r>
      <w:r w:rsidR="00C655DA" w:rsidRPr="00C655DA">
        <w:rPr>
          <w:rFonts w:ascii="Arial" w:hAnsi="Arial" w:cs="Arial"/>
        </w:rPr>
        <w:t>CIO</w:t>
      </w:r>
      <w:r w:rsidR="00CB2758">
        <w:rPr>
          <w:rFonts w:ascii="Arial" w:hAnsi="Arial" w:cs="Arial"/>
        </w:rPr>
        <w:t xml:space="preserve">; for the latter </w:t>
      </w:r>
      <w:r w:rsidR="002E3A4E">
        <w:rPr>
          <w:rFonts w:ascii="Arial" w:hAnsi="Arial" w:cs="Arial"/>
        </w:rPr>
        <w:t>position</w:t>
      </w:r>
      <w:r w:rsidR="00CB2758">
        <w:rPr>
          <w:rFonts w:ascii="Arial" w:hAnsi="Arial" w:cs="Arial"/>
        </w:rPr>
        <w:t>, a</w:t>
      </w:r>
      <w:r w:rsidR="00C655DA" w:rsidRPr="00C655DA">
        <w:rPr>
          <w:rFonts w:ascii="Arial" w:hAnsi="Arial" w:cs="Arial"/>
        </w:rPr>
        <w:t xml:space="preserve"> hiring process </w:t>
      </w:r>
      <w:r w:rsidR="00C655DA">
        <w:rPr>
          <w:rFonts w:ascii="Arial" w:hAnsi="Arial" w:cs="Arial"/>
        </w:rPr>
        <w:t xml:space="preserve">has </w:t>
      </w:r>
      <w:r w:rsidR="00CB2758">
        <w:rPr>
          <w:rFonts w:ascii="Arial" w:hAnsi="Arial" w:cs="Arial"/>
        </w:rPr>
        <w:t xml:space="preserve">already </w:t>
      </w:r>
      <w:r w:rsidR="00C655DA">
        <w:rPr>
          <w:rFonts w:ascii="Arial" w:hAnsi="Arial" w:cs="Arial"/>
        </w:rPr>
        <w:t>begun.</w:t>
      </w:r>
    </w:p>
    <w:p w14:paraId="06ADA9C9" w14:textId="741964AC" w:rsidR="00F37553" w:rsidRDefault="00C43493" w:rsidP="002276A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43493">
        <w:rPr>
          <w:rFonts w:ascii="Arial" w:hAnsi="Arial" w:cs="Arial"/>
        </w:rPr>
        <w:t>Kiran</w:t>
      </w:r>
      <w:r>
        <w:rPr>
          <w:rFonts w:ascii="Arial" w:hAnsi="Arial" w:cs="Arial"/>
        </w:rPr>
        <w:t xml:space="preserve">, who </w:t>
      </w:r>
      <w:r w:rsidR="00061B43">
        <w:rPr>
          <w:rFonts w:ascii="Arial" w:hAnsi="Arial" w:cs="Arial"/>
        </w:rPr>
        <w:t>has worked</w:t>
      </w:r>
      <w:r w:rsidR="007644D1">
        <w:rPr>
          <w:rFonts w:ascii="Arial" w:hAnsi="Arial" w:cs="Arial"/>
        </w:rPr>
        <w:t xml:space="preserve"> </w:t>
      </w:r>
      <w:r w:rsidR="00061B43">
        <w:rPr>
          <w:rFonts w:ascii="Arial" w:hAnsi="Arial" w:cs="Arial"/>
        </w:rPr>
        <w:t xml:space="preserve">in the </w:t>
      </w:r>
      <w:r w:rsidR="007644D1" w:rsidRPr="007644D1">
        <w:rPr>
          <w:rFonts w:ascii="Arial" w:hAnsi="Arial" w:cs="Arial"/>
        </w:rPr>
        <w:t xml:space="preserve">real estate industry </w:t>
      </w:r>
      <w:r w:rsidR="00061B43">
        <w:rPr>
          <w:rFonts w:ascii="Arial" w:hAnsi="Arial" w:cs="Arial"/>
        </w:rPr>
        <w:t xml:space="preserve">for </w:t>
      </w:r>
      <w:r w:rsidR="00061B43" w:rsidRPr="007644D1">
        <w:rPr>
          <w:rFonts w:ascii="Arial" w:hAnsi="Arial" w:cs="Arial"/>
        </w:rPr>
        <w:t>35 years</w:t>
      </w:r>
      <w:r w:rsidR="00061B43">
        <w:rPr>
          <w:rFonts w:ascii="Arial" w:hAnsi="Arial" w:cs="Arial"/>
        </w:rPr>
        <w:t xml:space="preserve">, including almost 12 </w:t>
      </w:r>
      <w:r w:rsidR="007644D1" w:rsidRPr="007644D1">
        <w:rPr>
          <w:rFonts w:ascii="Arial" w:hAnsi="Arial" w:cs="Arial"/>
        </w:rPr>
        <w:t>years with Savills IM</w:t>
      </w:r>
      <w:r w:rsidR="00061B43">
        <w:rPr>
          <w:rFonts w:ascii="Arial" w:hAnsi="Arial" w:cs="Arial"/>
        </w:rPr>
        <w:t xml:space="preserve">, </w:t>
      </w:r>
      <w:r w:rsidR="00061B43" w:rsidRPr="00061B43">
        <w:rPr>
          <w:rFonts w:ascii="Arial" w:hAnsi="Arial" w:cs="Arial"/>
        </w:rPr>
        <w:t xml:space="preserve">will continue in a part-time advisory capacity </w:t>
      </w:r>
      <w:r w:rsidR="006F54D0">
        <w:rPr>
          <w:rFonts w:ascii="Arial" w:hAnsi="Arial" w:cs="Arial"/>
        </w:rPr>
        <w:t xml:space="preserve">beyond March 2024 </w:t>
      </w:r>
      <w:r w:rsidR="00061B43">
        <w:rPr>
          <w:rFonts w:ascii="Arial" w:hAnsi="Arial" w:cs="Arial"/>
        </w:rPr>
        <w:t xml:space="preserve">and </w:t>
      </w:r>
      <w:r w:rsidR="0016704F">
        <w:rPr>
          <w:rFonts w:ascii="Arial" w:hAnsi="Arial" w:cs="Arial"/>
        </w:rPr>
        <w:t>remain</w:t>
      </w:r>
      <w:r w:rsidR="00061B43" w:rsidRPr="00061B43">
        <w:rPr>
          <w:rFonts w:ascii="Arial" w:hAnsi="Arial" w:cs="Arial"/>
        </w:rPr>
        <w:t xml:space="preserve"> a member of </w:t>
      </w:r>
      <w:r w:rsidR="00061B43">
        <w:rPr>
          <w:rFonts w:ascii="Arial" w:hAnsi="Arial" w:cs="Arial"/>
        </w:rPr>
        <w:t>Savills IM’s</w:t>
      </w:r>
      <w:r w:rsidR="00061B43" w:rsidRPr="00061B43">
        <w:rPr>
          <w:rFonts w:ascii="Arial" w:hAnsi="Arial" w:cs="Arial"/>
        </w:rPr>
        <w:t xml:space="preserve"> Investment Committee</w:t>
      </w:r>
      <w:r w:rsidR="00061B43">
        <w:rPr>
          <w:rFonts w:ascii="Arial" w:hAnsi="Arial" w:cs="Arial"/>
        </w:rPr>
        <w:t>.</w:t>
      </w:r>
    </w:p>
    <w:p w14:paraId="3C298A7C" w14:textId="45F7AF7B" w:rsidR="00B175E6" w:rsidRDefault="00BC7FB6" w:rsidP="002276A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360C2">
        <w:rPr>
          <w:rFonts w:ascii="Arial" w:hAnsi="Arial" w:cs="Arial"/>
          <w:b/>
          <w:bCs/>
        </w:rPr>
        <w:t>Alex Jeffrey, Globa</w:t>
      </w:r>
      <w:r>
        <w:rPr>
          <w:rFonts w:ascii="Arial" w:hAnsi="Arial" w:cs="Arial"/>
          <w:b/>
          <w:bCs/>
        </w:rPr>
        <w:t>l Chief Executive Officer, Savills Investment Management</w:t>
      </w:r>
      <w:r w:rsidRPr="00CF002E">
        <w:rPr>
          <w:rFonts w:ascii="Arial" w:hAnsi="Arial" w:cs="Arial"/>
          <w:b/>
          <w:bCs/>
        </w:rPr>
        <w:t>, added:</w:t>
      </w:r>
      <w:r w:rsidR="00B175E6">
        <w:rPr>
          <w:rFonts w:ascii="Arial" w:hAnsi="Arial" w:cs="Arial"/>
        </w:rPr>
        <w:t xml:space="preserve"> “</w:t>
      </w:r>
      <w:r w:rsidR="00656698">
        <w:rPr>
          <w:rFonts w:ascii="Arial" w:hAnsi="Arial" w:cs="Arial"/>
        </w:rPr>
        <w:t xml:space="preserve">I’m delighted to welcome </w:t>
      </w:r>
      <w:r w:rsidR="00455AEC">
        <w:rPr>
          <w:rFonts w:ascii="Arial" w:hAnsi="Arial" w:cs="Arial"/>
        </w:rPr>
        <w:t xml:space="preserve">Kevin </w:t>
      </w:r>
      <w:r w:rsidR="00656698">
        <w:rPr>
          <w:rFonts w:ascii="Arial" w:hAnsi="Arial" w:cs="Arial"/>
        </w:rPr>
        <w:t>to Savills IM</w:t>
      </w:r>
      <w:r w:rsidR="00455AEC">
        <w:rPr>
          <w:rFonts w:ascii="Arial" w:hAnsi="Arial" w:cs="Arial"/>
        </w:rPr>
        <w:t xml:space="preserve">.  </w:t>
      </w:r>
      <w:r w:rsidR="00656698">
        <w:rPr>
          <w:rFonts w:ascii="Arial" w:hAnsi="Arial" w:cs="Arial"/>
        </w:rPr>
        <w:t xml:space="preserve">As </w:t>
      </w:r>
      <w:r w:rsidR="00656698" w:rsidRPr="00656698">
        <w:rPr>
          <w:rFonts w:ascii="Arial" w:hAnsi="Arial" w:cs="Arial"/>
        </w:rPr>
        <w:t xml:space="preserve">an accomplished business leader with many years’ experience in building high performing integrated teams in </w:t>
      </w:r>
      <w:r w:rsidR="00656698">
        <w:rPr>
          <w:rFonts w:ascii="Arial" w:hAnsi="Arial" w:cs="Arial"/>
        </w:rPr>
        <w:t xml:space="preserve">the real estate </w:t>
      </w:r>
      <w:r w:rsidR="00656698" w:rsidRPr="00656698">
        <w:rPr>
          <w:rFonts w:ascii="Arial" w:hAnsi="Arial" w:cs="Arial"/>
        </w:rPr>
        <w:t>industry</w:t>
      </w:r>
      <w:r w:rsidR="00656698">
        <w:rPr>
          <w:rFonts w:ascii="Arial" w:hAnsi="Arial" w:cs="Arial"/>
        </w:rPr>
        <w:t xml:space="preserve">, </w:t>
      </w:r>
      <w:r w:rsidR="00455AEC">
        <w:rPr>
          <w:rFonts w:ascii="Arial" w:hAnsi="Arial" w:cs="Arial"/>
        </w:rPr>
        <w:t xml:space="preserve">Kevin has the right credentials to drive the continued growth of </w:t>
      </w:r>
      <w:r w:rsidR="00656698">
        <w:rPr>
          <w:rFonts w:ascii="Arial" w:hAnsi="Arial" w:cs="Arial"/>
        </w:rPr>
        <w:t xml:space="preserve">our </w:t>
      </w:r>
      <w:r w:rsidR="00455AEC">
        <w:rPr>
          <w:rFonts w:ascii="Arial" w:hAnsi="Arial" w:cs="Arial"/>
        </w:rPr>
        <w:t xml:space="preserve">European equity investment platform.  </w:t>
      </w:r>
      <w:r>
        <w:rPr>
          <w:rFonts w:ascii="Arial" w:hAnsi="Arial" w:cs="Arial"/>
        </w:rPr>
        <w:t>His</w:t>
      </w:r>
      <w:r w:rsidR="002E30DE" w:rsidRPr="002E30DE">
        <w:rPr>
          <w:rFonts w:ascii="Arial" w:hAnsi="Arial" w:cs="Arial"/>
        </w:rPr>
        <w:t xml:space="preserve"> new role </w:t>
      </w:r>
      <w:r w:rsidR="002E30DE">
        <w:rPr>
          <w:rFonts w:ascii="Arial" w:hAnsi="Arial" w:cs="Arial"/>
        </w:rPr>
        <w:t>will be pivotal in building on the momentum and strength of our proposition in Europe a</w:t>
      </w:r>
      <w:r w:rsidR="00FA2B8C">
        <w:rPr>
          <w:rFonts w:ascii="Arial" w:hAnsi="Arial" w:cs="Arial"/>
        </w:rPr>
        <w:t xml:space="preserve">t a key time </w:t>
      </w:r>
      <w:r w:rsidR="0092124A">
        <w:rPr>
          <w:rFonts w:ascii="Arial" w:hAnsi="Arial" w:cs="Arial"/>
        </w:rPr>
        <w:t xml:space="preserve">in </w:t>
      </w:r>
      <w:r w:rsidR="00FA2B8C">
        <w:rPr>
          <w:rFonts w:ascii="Arial" w:hAnsi="Arial" w:cs="Arial"/>
        </w:rPr>
        <w:t>the real estate cycle.</w:t>
      </w:r>
    </w:p>
    <w:p w14:paraId="3208FBC1" w14:textId="60548DB1" w:rsidR="00FA2B8C" w:rsidRDefault="00FA2B8C" w:rsidP="002276A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82373">
        <w:rPr>
          <w:rFonts w:ascii="Arial" w:hAnsi="Arial" w:cs="Arial"/>
        </w:rPr>
        <w:t xml:space="preserve">I would like to </w:t>
      </w:r>
      <w:r w:rsidR="002F2E3F">
        <w:rPr>
          <w:rFonts w:ascii="Arial" w:hAnsi="Arial" w:cs="Arial"/>
        </w:rPr>
        <w:t xml:space="preserve">take this opportunity to </w:t>
      </w:r>
      <w:r w:rsidR="002F2E3F" w:rsidRPr="002F2E3F">
        <w:rPr>
          <w:rFonts w:ascii="Arial" w:hAnsi="Arial" w:cs="Arial"/>
        </w:rPr>
        <w:t xml:space="preserve">thank Kiran for his </w:t>
      </w:r>
      <w:r w:rsidR="0092124A">
        <w:rPr>
          <w:rFonts w:ascii="Arial" w:hAnsi="Arial" w:cs="Arial"/>
        </w:rPr>
        <w:t>tremendous contribution to the firm over the</w:t>
      </w:r>
      <w:r w:rsidR="00693320">
        <w:rPr>
          <w:rFonts w:ascii="Arial" w:hAnsi="Arial" w:cs="Arial"/>
        </w:rPr>
        <w:t xml:space="preserve"> past </w:t>
      </w:r>
      <w:r w:rsidR="001C466C">
        <w:rPr>
          <w:rFonts w:ascii="Arial" w:hAnsi="Arial" w:cs="Arial"/>
        </w:rPr>
        <w:t>12 years</w:t>
      </w:r>
      <w:r w:rsidR="002F2E3F" w:rsidRPr="002F2E3F">
        <w:rPr>
          <w:rFonts w:ascii="Arial" w:hAnsi="Arial" w:cs="Arial"/>
        </w:rPr>
        <w:t xml:space="preserve">. In his time here, AUM </w:t>
      </w:r>
      <w:r w:rsidR="006D6D2B">
        <w:rPr>
          <w:rFonts w:ascii="Arial" w:hAnsi="Arial" w:cs="Arial"/>
        </w:rPr>
        <w:t xml:space="preserve">has </w:t>
      </w:r>
      <w:r w:rsidR="002F2E3F" w:rsidRPr="002F2E3F">
        <w:rPr>
          <w:rFonts w:ascii="Arial" w:hAnsi="Arial" w:cs="Arial"/>
        </w:rPr>
        <w:t>grow</w:t>
      </w:r>
      <w:r w:rsidR="006D6D2B">
        <w:rPr>
          <w:rFonts w:ascii="Arial" w:hAnsi="Arial" w:cs="Arial"/>
        </w:rPr>
        <w:t>n</w:t>
      </w:r>
      <w:r w:rsidR="002F2E3F" w:rsidRPr="002F2E3F">
        <w:rPr>
          <w:rFonts w:ascii="Arial" w:hAnsi="Arial" w:cs="Arial"/>
        </w:rPr>
        <w:t xml:space="preserve"> from £3bn to £22bn</w:t>
      </w:r>
      <w:r w:rsidR="00EF1F3D">
        <w:rPr>
          <w:rFonts w:ascii="Arial" w:hAnsi="Arial" w:cs="Arial"/>
        </w:rPr>
        <w:t xml:space="preserve"> </w:t>
      </w:r>
      <w:r w:rsidR="00C76016">
        <w:rPr>
          <w:rFonts w:ascii="Arial" w:hAnsi="Arial" w:cs="Arial"/>
        </w:rPr>
        <w:t>while</w:t>
      </w:r>
      <w:r w:rsidR="002F2E3F" w:rsidRPr="002F2E3F">
        <w:rPr>
          <w:rFonts w:ascii="Arial" w:hAnsi="Arial" w:cs="Arial"/>
        </w:rPr>
        <w:t xml:space="preserve"> </w:t>
      </w:r>
      <w:r w:rsidR="006D6D2B">
        <w:rPr>
          <w:rFonts w:ascii="Arial" w:hAnsi="Arial" w:cs="Arial"/>
        </w:rPr>
        <w:t>our</w:t>
      </w:r>
      <w:r w:rsidR="002F2E3F" w:rsidRPr="002F2E3F">
        <w:rPr>
          <w:rFonts w:ascii="Arial" w:hAnsi="Arial" w:cs="Arial"/>
        </w:rPr>
        <w:t xml:space="preserve"> </w:t>
      </w:r>
      <w:r w:rsidR="006F54D0">
        <w:rPr>
          <w:rFonts w:ascii="Arial" w:hAnsi="Arial" w:cs="Arial"/>
        </w:rPr>
        <w:lastRenderedPageBreak/>
        <w:t xml:space="preserve">international footprint </w:t>
      </w:r>
      <w:r w:rsidR="00444213">
        <w:rPr>
          <w:rFonts w:ascii="Arial" w:hAnsi="Arial" w:cs="Arial"/>
        </w:rPr>
        <w:t xml:space="preserve">has </w:t>
      </w:r>
      <w:r w:rsidR="006D6D2B">
        <w:rPr>
          <w:rFonts w:ascii="Arial" w:hAnsi="Arial" w:cs="Arial"/>
        </w:rPr>
        <w:t xml:space="preserve">doubled </w:t>
      </w:r>
      <w:r w:rsidR="002F2E3F" w:rsidRPr="002F2E3F">
        <w:rPr>
          <w:rFonts w:ascii="Arial" w:hAnsi="Arial" w:cs="Arial"/>
        </w:rPr>
        <w:t xml:space="preserve">from </w:t>
      </w:r>
      <w:r w:rsidR="00EF1F3D">
        <w:rPr>
          <w:rFonts w:ascii="Arial" w:hAnsi="Arial" w:cs="Arial"/>
        </w:rPr>
        <w:t>eight</w:t>
      </w:r>
      <w:r w:rsidR="002F2E3F" w:rsidRPr="002F2E3F">
        <w:rPr>
          <w:rFonts w:ascii="Arial" w:hAnsi="Arial" w:cs="Arial"/>
        </w:rPr>
        <w:t xml:space="preserve"> to 16</w:t>
      </w:r>
      <w:r w:rsidR="006D6D2B">
        <w:rPr>
          <w:rFonts w:ascii="Arial" w:hAnsi="Arial" w:cs="Arial"/>
        </w:rPr>
        <w:t xml:space="preserve"> </w:t>
      </w:r>
      <w:r w:rsidR="006F54D0">
        <w:rPr>
          <w:rFonts w:ascii="Arial" w:hAnsi="Arial" w:cs="Arial"/>
        </w:rPr>
        <w:t>offices</w:t>
      </w:r>
      <w:r w:rsidR="002F2E3F" w:rsidRPr="002F2E3F">
        <w:rPr>
          <w:rFonts w:ascii="Arial" w:hAnsi="Arial" w:cs="Arial"/>
        </w:rPr>
        <w:t xml:space="preserve">. </w:t>
      </w:r>
      <w:r w:rsidR="006D6D2B">
        <w:rPr>
          <w:rFonts w:ascii="Arial" w:hAnsi="Arial" w:cs="Arial"/>
        </w:rPr>
        <w:t>H</w:t>
      </w:r>
      <w:r w:rsidR="002F2E3F" w:rsidRPr="002F2E3F">
        <w:rPr>
          <w:rFonts w:ascii="Arial" w:hAnsi="Arial" w:cs="Arial"/>
        </w:rPr>
        <w:t xml:space="preserve">e has overseen </w:t>
      </w:r>
      <w:r w:rsidR="00EF1F3D">
        <w:rPr>
          <w:rFonts w:ascii="Arial" w:hAnsi="Arial" w:cs="Arial"/>
        </w:rPr>
        <w:t>an</w:t>
      </w:r>
      <w:r w:rsidR="002F2E3F" w:rsidRPr="002F2E3F">
        <w:rPr>
          <w:rFonts w:ascii="Arial" w:hAnsi="Arial" w:cs="Arial"/>
        </w:rPr>
        <w:t xml:space="preserve"> investment process and strategy </w:t>
      </w:r>
      <w:r w:rsidR="00EF1F3D">
        <w:rPr>
          <w:rFonts w:ascii="Arial" w:hAnsi="Arial" w:cs="Arial"/>
        </w:rPr>
        <w:t xml:space="preserve">which has </w:t>
      </w:r>
      <w:r w:rsidR="002F2E3F" w:rsidRPr="002F2E3F">
        <w:rPr>
          <w:rFonts w:ascii="Arial" w:hAnsi="Arial" w:cs="Arial"/>
        </w:rPr>
        <w:t>result</w:t>
      </w:r>
      <w:r w:rsidR="00EF1F3D">
        <w:rPr>
          <w:rFonts w:ascii="Arial" w:hAnsi="Arial" w:cs="Arial"/>
        </w:rPr>
        <w:t>ed</w:t>
      </w:r>
      <w:r w:rsidR="002F2E3F" w:rsidRPr="002F2E3F">
        <w:rPr>
          <w:rFonts w:ascii="Arial" w:hAnsi="Arial" w:cs="Arial"/>
        </w:rPr>
        <w:t xml:space="preserve"> in an outstanding track record and upon which our business</w:t>
      </w:r>
      <w:r w:rsidR="006F54D0">
        <w:rPr>
          <w:rFonts w:ascii="Arial" w:hAnsi="Arial" w:cs="Arial"/>
        </w:rPr>
        <w:t xml:space="preserve"> today is built</w:t>
      </w:r>
      <w:r w:rsidR="002F2E3F">
        <w:rPr>
          <w:rFonts w:ascii="Arial" w:hAnsi="Arial" w:cs="Arial"/>
        </w:rPr>
        <w:t>.</w:t>
      </w:r>
      <w:r w:rsidR="00D93ED6">
        <w:rPr>
          <w:rFonts w:ascii="Arial" w:hAnsi="Arial" w:cs="Arial"/>
        </w:rPr>
        <w:t xml:space="preserve"> </w:t>
      </w:r>
      <w:r w:rsidR="00444213">
        <w:rPr>
          <w:rFonts w:ascii="Arial" w:hAnsi="Arial" w:cs="Arial"/>
        </w:rPr>
        <w:t xml:space="preserve">I’m </w:t>
      </w:r>
      <w:r w:rsidR="006F54D0">
        <w:rPr>
          <w:rFonts w:ascii="Arial" w:hAnsi="Arial" w:cs="Arial"/>
        </w:rPr>
        <w:t xml:space="preserve">very pleased  </w:t>
      </w:r>
      <w:r w:rsidR="00444213">
        <w:rPr>
          <w:rFonts w:ascii="Arial" w:hAnsi="Arial" w:cs="Arial"/>
        </w:rPr>
        <w:t xml:space="preserve">that he is remaining with the business in an advisory </w:t>
      </w:r>
      <w:r w:rsidR="001C466C">
        <w:rPr>
          <w:rFonts w:ascii="Arial" w:hAnsi="Arial" w:cs="Arial"/>
        </w:rPr>
        <w:t>capacity</w:t>
      </w:r>
      <w:r w:rsidR="00444213">
        <w:rPr>
          <w:rFonts w:ascii="Arial" w:hAnsi="Arial" w:cs="Arial"/>
        </w:rPr>
        <w:t>.</w:t>
      </w:r>
      <w:r w:rsidR="002F2E3F">
        <w:rPr>
          <w:rFonts w:ascii="Arial" w:hAnsi="Arial" w:cs="Arial"/>
        </w:rPr>
        <w:t>”</w:t>
      </w:r>
    </w:p>
    <w:p w14:paraId="07383934" w14:textId="2064A5D8" w:rsidR="00674B7B" w:rsidRDefault="00674B7B" w:rsidP="006D6D2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674B7B">
        <w:rPr>
          <w:rFonts w:ascii="Arial" w:hAnsi="Arial" w:cs="Arial"/>
          <w:b/>
          <w:bCs/>
        </w:rPr>
        <w:t xml:space="preserve">Kevin Aitchison, Managing Director – Equity Investments UK &amp; Europe, Savills IM, said: </w:t>
      </w:r>
      <w:r w:rsidRPr="00674B7B">
        <w:rPr>
          <w:rFonts w:ascii="Arial" w:hAnsi="Arial" w:cs="Arial"/>
        </w:rPr>
        <w:t>“After eleven and a half very enjoyable years at KFIM, working with an exceptional group of people</w:t>
      </w:r>
      <w:r w:rsidR="006F54D0">
        <w:rPr>
          <w:rFonts w:ascii="Arial" w:hAnsi="Arial" w:cs="Arial"/>
        </w:rPr>
        <w:t>,</w:t>
      </w:r>
      <w:r w:rsidRPr="00674B7B">
        <w:rPr>
          <w:rFonts w:ascii="Arial" w:hAnsi="Arial" w:cs="Arial"/>
        </w:rPr>
        <w:t xml:space="preserve"> I am very much looking forward to the challenge of my new role at Savills IM</w:t>
      </w:r>
      <w:r>
        <w:rPr>
          <w:rFonts w:ascii="Arial" w:hAnsi="Arial" w:cs="Arial"/>
        </w:rPr>
        <w:t>: t</w:t>
      </w:r>
      <w:r w:rsidRPr="00674B7B">
        <w:rPr>
          <w:rFonts w:ascii="Arial" w:hAnsi="Arial" w:cs="Arial"/>
        </w:rPr>
        <w:t>he firm has built an enviable investment track record, delivered by a talented and well-regarded team, and it’s an exciting opportunity to embark on a new chapter of growth.”</w:t>
      </w:r>
    </w:p>
    <w:p w14:paraId="3C642541" w14:textId="7759C3F2" w:rsidR="00656698" w:rsidRPr="00CF002E" w:rsidRDefault="006D6D2B" w:rsidP="004C3A2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C7FB6">
        <w:rPr>
          <w:rFonts w:ascii="Arial" w:hAnsi="Arial" w:cs="Arial"/>
          <w:b/>
          <w:bCs/>
        </w:rPr>
        <w:t xml:space="preserve">Kiran Patel, Deputy Chief Executive and </w:t>
      </w:r>
      <w:r w:rsidR="00591101">
        <w:rPr>
          <w:rFonts w:ascii="Arial" w:hAnsi="Arial" w:cs="Arial"/>
          <w:b/>
          <w:bCs/>
        </w:rPr>
        <w:t xml:space="preserve">Global </w:t>
      </w:r>
      <w:r w:rsidRPr="00BC7FB6">
        <w:rPr>
          <w:rFonts w:ascii="Arial" w:hAnsi="Arial" w:cs="Arial"/>
          <w:b/>
          <w:bCs/>
        </w:rPr>
        <w:t xml:space="preserve">Chief Investment Officer, Savills IM, </w:t>
      </w:r>
      <w:r w:rsidR="00BC7FB6">
        <w:rPr>
          <w:rFonts w:ascii="Arial" w:hAnsi="Arial" w:cs="Arial"/>
          <w:b/>
          <w:bCs/>
        </w:rPr>
        <w:t>added</w:t>
      </w:r>
      <w:r w:rsidRPr="00BC7FB6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“</w:t>
      </w:r>
      <w:r w:rsidR="00444213">
        <w:rPr>
          <w:rFonts w:ascii="Arial" w:hAnsi="Arial" w:cs="Arial"/>
        </w:rPr>
        <w:t xml:space="preserve">I have thoroughly enjoyed playing a </w:t>
      </w:r>
      <w:r w:rsidR="00455AEC">
        <w:rPr>
          <w:rFonts w:ascii="Arial" w:hAnsi="Arial" w:cs="Arial"/>
        </w:rPr>
        <w:t xml:space="preserve">leading </w:t>
      </w:r>
      <w:r w:rsidR="00444213">
        <w:rPr>
          <w:rFonts w:ascii="Arial" w:hAnsi="Arial" w:cs="Arial"/>
        </w:rPr>
        <w:t xml:space="preserve">role in building Savills IM into </w:t>
      </w:r>
      <w:r w:rsidR="00591101">
        <w:rPr>
          <w:rFonts w:ascii="Arial" w:hAnsi="Arial" w:cs="Arial"/>
        </w:rPr>
        <w:t xml:space="preserve"> an established</w:t>
      </w:r>
      <w:r w:rsidR="003565D1">
        <w:rPr>
          <w:rFonts w:ascii="Arial" w:hAnsi="Arial" w:cs="Arial"/>
        </w:rPr>
        <w:t xml:space="preserve"> scalable</w:t>
      </w:r>
      <w:r w:rsidR="003D225A">
        <w:rPr>
          <w:rFonts w:ascii="Arial" w:hAnsi="Arial" w:cs="Arial"/>
        </w:rPr>
        <w:t xml:space="preserve"> real estate investment manager</w:t>
      </w:r>
      <w:r w:rsidR="00EC7CEA">
        <w:rPr>
          <w:rFonts w:ascii="Arial" w:hAnsi="Arial" w:cs="Arial"/>
        </w:rPr>
        <w:t>. We have grown into</w:t>
      </w:r>
      <w:r w:rsidR="00520D89">
        <w:rPr>
          <w:rFonts w:ascii="Arial" w:hAnsi="Arial" w:cs="Arial"/>
        </w:rPr>
        <w:t xml:space="preserve"> a formidable </w:t>
      </w:r>
      <w:r w:rsidR="00513906">
        <w:rPr>
          <w:rFonts w:ascii="Arial" w:hAnsi="Arial" w:cs="Arial"/>
        </w:rPr>
        <w:t>investment firm</w:t>
      </w:r>
      <w:r w:rsidR="00455AEC">
        <w:rPr>
          <w:rFonts w:ascii="Arial" w:hAnsi="Arial" w:cs="Arial"/>
        </w:rPr>
        <w:t>,</w:t>
      </w:r>
      <w:r w:rsidR="00520D89">
        <w:rPr>
          <w:rFonts w:ascii="Arial" w:hAnsi="Arial" w:cs="Arial"/>
        </w:rPr>
        <w:t xml:space="preserve"> </w:t>
      </w:r>
      <w:r w:rsidR="00513906">
        <w:rPr>
          <w:rFonts w:ascii="Arial" w:hAnsi="Arial" w:cs="Arial"/>
        </w:rPr>
        <w:t xml:space="preserve">having established strong business and investment strategies, as well as on-the-ground presence in the most important real estate markets. </w:t>
      </w:r>
      <w:r w:rsidR="00520D89">
        <w:rPr>
          <w:rFonts w:ascii="Arial" w:hAnsi="Arial" w:cs="Arial"/>
        </w:rPr>
        <w:t xml:space="preserve">I look forward to </w:t>
      </w:r>
      <w:r w:rsidR="006D59EF">
        <w:rPr>
          <w:rFonts w:ascii="Arial" w:hAnsi="Arial" w:cs="Arial"/>
        </w:rPr>
        <w:t xml:space="preserve">continuing to be part </w:t>
      </w:r>
      <w:r w:rsidR="00656698">
        <w:rPr>
          <w:rFonts w:ascii="Arial" w:hAnsi="Arial" w:cs="Arial"/>
        </w:rPr>
        <w:t>of Savills IM’s journey</w:t>
      </w:r>
      <w:r w:rsidR="00A05BF3">
        <w:rPr>
          <w:rFonts w:ascii="Arial" w:hAnsi="Arial" w:cs="Arial"/>
        </w:rPr>
        <w:t xml:space="preserve"> </w:t>
      </w:r>
      <w:r w:rsidR="006D59EF">
        <w:rPr>
          <w:rFonts w:ascii="Arial" w:hAnsi="Arial" w:cs="Arial"/>
        </w:rPr>
        <w:t xml:space="preserve">next year </w:t>
      </w:r>
      <w:r w:rsidR="00C04C94">
        <w:rPr>
          <w:rFonts w:ascii="Arial" w:hAnsi="Arial" w:cs="Arial"/>
        </w:rPr>
        <w:t>and beyond in my new advisory role</w:t>
      </w:r>
      <w:r w:rsidR="00486CFE">
        <w:rPr>
          <w:rFonts w:ascii="Arial" w:hAnsi="Arial" w:cs="Arial"/>
        </w:rPr>
        <w:t>.”</w:t>
      </w:r>
    </w:p>
    <w:bookmarkEnd w:id="0"/>
    <w:p w14:paraId="5AA9B570" w14:textId="5EE04C3A" w:rsidR="005C7D20" w:rsidRPr="00F52FD3" w:rsidRDefault="005C7D20" w:rsidP="005C7D20">
      <w:pPr>
        <w:spacing w:before="100" w:beforeAutospacing="1" w:after="120" w:line="360" w:lineRule="auto"/>
        <w:jc w:val="center"/>
        <w:rPr>
          <w:rFonts w:ascii="Arial" w:hAnsi="Arial"/>
          <w:b/>
        </w:rPr>
      </w:pPr>
      <w:r w:rsidRPr="00F52FD3">
        <w:rPr>
          <w:rFonts w:ascii="Arial" w:hAnsi="Arial"/>
          <w:b/>
        </w:rPr>
        <w:t>Ends</w:t>
      </w:r>
    </w:p>
    <w:p w14:paraId="3BA28073" w14:textId="0C9424B2" w:rsidR="005C7D20" w:rsidRPr="00F52FD3" w:rsidRDefault="005C7D20" w:rsidP="005C7D20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52FD3">
        <w:rPr>
          <w:rFonts w:ascii="Arial" w:hAnsi="Arial" w:cs="Arial"/>
          <w:b/>
          <w:bCs/>
          <w:sz w:val="18"/>
          <w:szCs w:val="18"/>
        </w:rPr>
        <w:t>Press contact</w:t>
      </w:r>
    </w:p>
    <w:p w14:paraId="642691CB" w14:textId="184E34C0" w:rsidR="005C7D20" w:rsidRPr="00F52FD3" w:rsidRDefault="005C7D20" w:rsidP="005C7D20">
      <w:pPr>
        <w:adjustRightInd w:val="0"/>
        <w:rPr>
          <w:rFonts w:ascii="Arial" w:hAnsi="Arial" w:cs="Arial"/>
          <w:bCs/>
          <w:sz w:val="18"/>
          <w:szCs w:val="18"/>
        </w:rPr>
      </w:pPr>
      <w:r w:rsidRPr="00F52FD3">
        <w:rPr>
          <w:rFonts w:ascii="Arial" w:hAnsi="Arial" w:cs="Arial"/>
          <w:bCs/>
          <w:sz w:val="18"/>
          <w:szCs w:val="18"/>
        </w:rPr>
        <w:t>Will Easton</w:t>
      </w:r>
      <w:r w:rsidR="009D7368">
        <w:rPr>
          <w:rFonts w:ascii="Arial" w:hAnsi="Arial" w:cs="Arial"/>
          <w:bCs/>
          <w:sz w:val="18"/>
          <w:szCs w:val="18"/>
        </w:rPr>
        <w:t xml:space="preserve"> / Eleanor-Fei </w:t>
      </w:r>
      <w:proofErr w:type="spellStart"/>
      <w:r w:rsidR="009D7368">
        <w:rPr>
          <w:rFonts w:ascii="Arial" w:hAnsi="Arial" w:cs="Arial"/>
          <w:bCs/>
          <w:sz w:val="18"/>
          <w:szCs w:val="18"/>
        </w:rPr>
        <w:t>Pinnegar</w:t>
      </w:r>
      <w:proofErr w:type="spellEnd"/>
    </w:p>
    <w:p w14:paraId="36B406AB" w14:textId="0B4A5A62" w:rsidR="005C7D20" w:rsidRPr="00F52FD3" w:rsidRDefault="005C7D20" w:rsidP="005C7D20">
      <w:pPr>
        <w:tabs>
          <w:tab w:val="left" w:pos="2730"/>
        </w:tabs>
        <w:adjustRightInd w:val="0"/>
        <w:rPr>
          <w:rFonts w:ascii="Arial" w:hAnsi="Arial" w:cs="Arial"/>
          <w:bCs/>
          <w:sz w:val="18"/>
          <w:szCs w:val="18"/>
        </w:rPr>
      </w:pPr>
      <w:r w:rsidRPr="00F52FD3">
        <w:rPr>
          <w:rFonts w:ascii="Arial" w:hAnsi="Arial" w:cs="Arial"/>
          <w:b/>
          <w:bCs/>
          <w:sz w:val="18"/>
          <w:szCs w:val="18"/>
        </w:rPr>
        <w:t>Tel:</w:t>
      </w:r>
      <w:r w:rsidRPr="00F52FD3">
        <w:rPr>
          <w:rFonts w:ascii="Arial" w:hAnsi="Arial" w:cs="Arial"/>
          <w:bCs/>
          <w:sz w:val="18"/>
          <w:szCs w:val="18"/>
        </w:rPr>
        <w:t xml:space="preserve"> +44 (0) 7786420017</w:t>
      </w:r>
    </w:p>
    <w:p w14:paraId="33709381" w14:textId="77777777" w:rsidR="005C7D20" w:rsidRDefault="005C7D20" w:rsidP="005C7D20">
      <w:pPr>
        <w:adjustRightInd w:val="0"/>
        <w:rPr>
          <w:rStyle w:val="Hipercze"/>
          <w:rFonts w:ascii="Arial" w:hAnsi="Arial" w:cs="Arial"/>
          <w:bCs/>
          <w:sz w:val="18"/>
          <w:szCs w:val="18"/>
        </w:rPr>
      </w:pPr>
      <w:r w:rsidRPr="00F52FD3">
        <w:rPr>
          <w:rFonts w:ascii="Arial" w:hAnsi="Arial" w:cs="Arial"/>
          <w:b/>
          <w:bCs/>
          <w:sz w:val="18"/>
          <w:szCs w:val="18"/>
        </w:rPr>
        <w:t>E:</w:t>
      </w:r>
      <w:r w:rsidRPr="00F52FD3">
        <w:rPr>
          <w:rFonts w:ascii="Arial" w:hAnsi="Arial" w:cs="Arial"/>
          <w:bCs/>
          <w:sz w:val="18"/>
          <w:szCs w:val="18"/>
        </w:rPr>
        <w:t xml:space="preserve"> </w:t>
      </w:r>
      <w:hyperlink r:id="rId11" w:history="1">
        <w:r w:rsidRPr="00F52FD3">
          <w:rPr>
            <w:rStyle w:val="Hipercze"/>
            <w:rFonts w:ascii="Arial" w:hAnsi="Arial" w:cs="Arial"/>
            <w:bCs/>
            <w:sz w:val="18"/>
            <w:szCs w:val="18"/>
          </w:rPr>
          <w:t>savillsim@citigatedewerogerson.com</w:t>
        </w:r>
      </w:hyperlink>
    </w:p>
    <w:p w14:paraId="00D79D59" w14:textId="77777777" w:rsidR="005C7D20" w:rsidRPr="00F52FD3" w:rsidRDefault="005C7D20" w:rsidP="005C7D20">
      <w:pPr>
        <w:spacing w:line="360" w:lineRule="auto"/>
        <w:jc w:val="both"/>
        <w:rPr>
          <w:rFonts w:ascii="Arial" w:hAnsi="Arial"/>
        </w:rPr>
      </w:pPr>
    </w:p>
    <w:p w14:paraId="7F0E5FA8" w14:textId="77777777" w:rsidR="00213A1F" w:rsidRPr="003B13C0" w:rsidRDefault="00213A1F" w:rsidP="00213A1F">
      <w:pPr>
        <w:spacing w:after="120" w:line="276" w:lineRule="auto"/>
        <w:rPr>
          <w:rStyle w:val="Hipercze"/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3B13C0">
        <w:rPr>
          <w:rStyle w:val="Hipercze"/>
          <w:rFonts w:ascii="Arial" w:eastAsia="Arial" w:hAnsi="Arial" w:cs="Arial"/>
          <w:b/>
          <w:bCs/>
          <w:color w:val="000000" w:themeColor="text1"/>
          <w:sz w:val="18"/>
          <w:szCs w:val="18"/>
        </w:rPr>
        <w:t>About Savills Investment Management:</w:t>
      </w:r>
    </w:p>
    <w:p w14:paraId="6578A9DD" w14:textId="63E613D5" w:rsidR="00213A1F" w:rsidRPr="00213A1F" w:rsidRDefault="00213A1F" w:rsidP="00213A1F">
      <w:pPr>
        <w:pStyle w:val="Akapitzlist"/>
        <w:numPr>
          <w:ilvl w:val="0"/>
          <w:numId w:val="41"/>
        </w:numPr>
        <w:spacing w:after="120" w:line="276" w:lineRule="auto"/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</w:pPr>
      <w:r w:rsidRPr="00213A1F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>Savills Investment Management is an international real estate investment manager with an established presence in 1</w:t>
      </w:r>
      <w:r w:rsidR="00674B7B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>6</w:t>
      </w:r>
      <w:r w:rsidRPr="00213A1F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 xml:space="preserve"> locations: Amsterdam, Bangkok, Frankfurt, Hamburg, Katowice, London, Luxembourg, Madrid, Milan, Munich, Paris, Singapore, Stockholm, Sydney, Tokyo and Warsaw. </w:t>
      </w:r>
    </w:p>
    <w:p w14:paraId="61196A9C" w14:textId="77777777" w:rsidR="00213A1F" w:rsidRPr="00213A1F" w:rsidRDefault="00213A1F" w:rsidP="00213A1F">
      <w:pPr>
        <w:pStyle w:val="Akapitzlist"/>
        <w:numPr>
          <w:ilvl w:val="0"/>
          <w:numId w:val="41"/>
        </w:numPr>
        <w:spacing w:after="120" w:line="276" w:lineRule="auto"/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</w:pPr>
      <w:r w:rsidRPr="00213A1F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 xml:space="preserve">As of March 2023, Savills Investment Management managed total assets under management of €24 billion. </w:t>
      </w:r>
    </w:p>
    <w:p w14:paraId="271BCF05" w14:textId="77777777" w:rsidR="00213A1F" w:rsidRPr="00213A1F" w:rsidRDefault="00213A1F" w:rsidP="00213A1F">
      <w:pPr>
        <w:pStyle w:val="Akapitzlist"/>
        <w:numPr>
          <w:ilvl w:val="0"/>
          <w:numId w:val="41"/>
        </w:numPr>
        <w:spacing w:after="120" w:line="276" w:lineRule="auto"/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</w:pPr>
      <w:r w:rsidRPr="00213A1F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 xml:space="preserve">Savills Investment Management is the brand name used to represent Savills Investment Management LLP and its subsidiaries. </w:t>
      </w:r>
    </w:p>
    <w:p w14:paraId="70E1BF51" w14:textId="77777777" w:rsidR="00213A1F" w:rsidRPr="00213A1F" w:rsidRDefault="00213A1F" w:rsidP="00213A1F">
      <w:pPr>
        <w:pStyle w:val="Akapitzlist"/>
        <w:numPr>
          <w:ilvl w:val="0"/>
          <w:numId w:val="41"/>
        </w:numPr>
        <w:spacing w:after="120" w:line="276" w:lineRule="auto"/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</w:pPr>
      <w:r w:rsidRPr="00213A1F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 xml:space="preserve">Savills Investment Management LLP is a limited liability partnership registered in England No: OC306423 authorised and regulated by the Financial Conduct Authority.   </w:t>
      </w:r>
    </w:p>
    <w:p w14:paraId="1F7571BA" w14:textId="77777777" w:rsidR="00213A1F" w:rsidRPr="00213A1F" w:rsidRDefault="00213A1F" w:rsidP="00213A1F">
      <w:pPr>
        <w:pStyle w:val="Akapitzlist"/>
        <w:numPr>
          <w:ilvl w:val="0"/>
          <w:numId w:val="41"/>
        </w:numPr>
        <w:spacing w:after="120" w:line="276" w:lineRule="auto"/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</w:pPr>
      <w:r w:rsidRPr="00213A1F">
        <w:rPr>
          <w:rStyle w:val="Hipercze"/>
          <w:rFonts w:ascii="Arial" w:eastAsia="Arial" w:hAnsi="Arial" w:cs="Arial"/>
          <w:color w:val="000000" w:themeColor="text1"/>
          <w:sz w:val="18"/>
          <w:szCs w:val="18"/>
          <w:u w:val="none"/>
        </w:rPr>
        <w:t xml:space="preserve">Savills Investment Management is regulated in the UK, Australia, Italy, Germany, Jersey, Japan, Luxembourg and Singapore. </w:t>
      </w:r>
    </w:p>
    <w:p w14:paraId="41C4D073" w14:textId="6E3D0960" w:rsidR="00FB11C3" w:rsidRPr="00CF002E" w:rsidRDefault="00FB11C3" w:rsidP="00213A1F">
      <w:pPr>
        <w:pStyle w:val="paragraph"/>
        <w:spacing w:before="0" w:beforeAutospacing="0" w:after="120" w:afterAutospacing="0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</w:p>
    <w:sectPr w:rsidR="00FB11C3" w:rsidRPr="00CF002E" w:rsidSect="0081680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C3FFC" w14:textId="77777777" w:rsidR="00EF76D1" w:rsidRDefault="00EF76D1" w:rsidP="00BD364C">
      <w:r>
        <w:separator/>
      </w:r>
    </w:p>
  </w:endnote>
  <w:endnote w:type="continuationSeparator" w:id="0">
    <w:p w14:paraId="38057C89" w14:textId="77777777" w:rsidR="00EF76D1" w:rsidRDefault="00EF76D1" w:rsidP="00BD364C">
      <w:r>
        <w:continuationSeparator/>
      </w:r>
    </w:p>
  </w:endnote>
  <w:endnote w:type="continuationNotice" w:id="1">
    <w:p w14:paraId="74C76AE5" w14:textId="77777777" w:rsidR="00EF76D1" w:rsidRDefault="00EF7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5F7CE" w14:textId="77777777" w:rsidR="00EF76D1" w:rsidRDefault="00EF76D1" w:rsidP="00BD364C">
      <w:r>
        <w:separator/>
      </w:r>
    </w:p>
  </w:footnote>
  <w:footnote w:type="continuationSeparator" w:id="0">
    <w:p w14:paraId="4D26D473" w14:textId="77777777" w:rsidR="00EF76D1" w:rsidRDefault="00EF76D1" w:rsidP="00BD364C">
      <w:r>
        <w:continuationSeparator/>
      </w:r>
    </w:p>
  </w:footnote>
  <w:footnote w:type="continuationNotice" w:id="1">
    <w:p w14:paraId="58331CEB" w14:textId="77777777" w:rsidR="00EF76D1" w:rsidRDefault="00EF76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036F" w14:textId="77777777" w:rsidR="006211CF" w:rsidRDefault="006211CF">
    <w:pPr>
      <w:pStyle w:val="Nagwek"/>
    </w:pPr>
    <w:r>
      <w:rPr>
        <w:noProof/>
        <w:lang w:val="en-US" w:eastAsia="en-US"/>
      </w:rPr>
      <w:drawing>
        <wp:inline distT="0" distB="0" distL="0" distR="0" wp14:anchorId="13D4BF00" wp14:editId="63B00EAE">
          <wp:extent cx="1823085" cy="5975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BD364C">
      <w:rPr>
        <w:rFonts w:ascii="Arial" w:hAnsi="Arial" w:cs="Arial"/>
        <w:b/>
      </w:rPr>
      <w:t>PRESS RELEASE</w:t>
    </w:r>
  </w:p>
  <w:p w14:paraId="775B653B" w14:textId="77777777" w:rsidR="006211CF" w:rsidRDefault="00621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C386E8"/>
    <w:multiLevelType w:val="hybridMultilevel"/>
    <w:tmpl w:val="C1BD83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C6077"/>
    <w:multiLevelType w:val="multilevel"/>
    <w:tmpl w:val="1A7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F04FC"/>
    <w:multiLevelType w:val="hybridMultilevel"/>
    <w:tmpl w:val="E8688FC4"/>
    <w:lvl w:ilvl="0" w:tplc="8D300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8C3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046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045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DE9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46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2A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F45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CEE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26A5D"/>
    <w:multiLevelType w:val="hybridMultilevel"/>
    <w:tmpl w:val="6CA6A9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ECC"/>
    <w:multiLevelType w:val="multilevel"/>
    <w:tmpl w:val="D18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A1F64"/>
    <w:multiLevelType w:val="hybridMultilevel"/>
    <w:tmpl w:val="D93C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231D"/>
    <w:multiLevelType w:val="hybridMultilevel"/>
    <w:tmpl w:val="BA66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CDF"/>
    <w:multiLevelType w:val="hybridMultilevel"/>
    <w:tmpl w:val="BB02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C62D6"/>
    <w:multiLevelType w:val="hybridMultilevel"/>
    <w:tmpl w:val="0668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7806"/>
    <w:multiLevelType w:val="hybridMultilevel"/>
    <w:tmpl w:val="FCD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C23A8"/>
    <w:multiLevelType w:val="hybridMultilevel"/>
    <w:tmpl w:val="50CC0628"/>
    <w:lvl w:ilvl="0" w:tplc="239A4E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25535BD"/>
    <w:multiLevelType w:val="hybridMultilevel"/>
    <w:tmpl w:val="D5A4A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B3FB8"/>
    <w:multiLevelType w:val="hybridMultilevel"/>
    <w:tmpl w:val="57BE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66704"/>
    <w:multiLevelType w:val="hybridMultilevel"/>
    <w:tmpl w:val="6928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107AE"/>
    <w:multiLevelType w:val="hybridMultilevel"/>
    <w:tmpl w:val="7E308A44"/>
    <w:lvl w:ilvl="0" w:tplc="BF90749E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59AA54E2">
      <w:start w:val="1"/>
      <w:numFmt w:val="decimal"/>
      <w:lvlText w:val="%2."/>
      <w:lvlJc w:val="left"/>
      <w:pPr>
        <w:ind w:left="1440" w:hanging="360"/>
      </w:pPr>
    </w:lvl>
    <w:lvl w:ilvl="2" w:tplc="F008E706">
      <w:start w:val="1"/>
      <w:numFmt w:val="decimal"/>
      <w:lvlText w:val="%3."/>
      <w:lvlJc w:val="left"/>
      <w:pPr>
        <w:ind w:left="2160" w:hanging="360"/>
      </w:pPr>
    </w:lvl>
    <w:lvl w:ilvl="3" w:tplc="818653D0">
      <w:start w:val="1"/>
      <w:numFmt w:val="decimal"/>
      <w:lvlText w:val="%4."/>
      <w:lvlJc w:val="left"/>
      <w:pPr>
        <w:ind w:left="2880" w:hanging="360"/>
      </w:pPr>
    </w:lvl>
    <w:lvl w:ilvl="4" w:tplc="D35E7768">
      <w:start w:val="1"/>
      <w:numFmt w:val="decimal"/>
      <w:lvlText w:val="%5."/>
      <w:lvlJc w:val="left"/>
      <w:pPr>
        <w:ind w:left="3600" w:hanging="360"/>
      </w:pPr>
    </w:lvl>
    <w:lvl w:ilvl="5" w:tplc="44141384">
      <w:start w:val="1"/>
      <w:numFmt w:val="decimal"/>
      <w:lvlText w:val="%6."/>
      <w:lvlJc w:val="left"/>
      <w:pPr>
        <w:ind w:left="4320" w:hanging="360"/>
      </w:pPr>
    </w:lvl>
    <w:lvl w:ilvl="6" w:tplc="23D621D0">
      <w:start w:val="1"/>
      <w:numFmt w:val="decimal"/>
      <w:lvlText w:val="%7."/>
      <w:lvlJc w:val="left"/>
      <w:pPr>
        <w:ind w:left="5040" w:hanging="360"/>
      </w:pPr>
    </w:lvl>
    <w:lvl w:ilvl="7" w:tplc="79BA66A6">
      <w:start w:val="1"/>
      <w:numFmt w:val="decimal"/>
      <w:lvlText w:val="%8."/>
      <w:lvlJc w:val="left"/>
      <w:pPr>
        <w:ind w:left="5760" w:hanging="360"/>
      </w:pPr>
    </w:lvl>
    <w:lvl w:ilvl="8" w:tplc="7690FE7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AB90C5F"/>
    <w:multiLevelType w:val="hybridMultilevel"/>
    <w:tmpl w:val="874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BB5513"/>
    <w:multiLevelType w:val="hybridMultilevel"/>
    <w:tmpl w:val="E4DEA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AD0151"/>
    <w:multiLevelType w:val="hybridMultilevel"/>
    <w:tmpl w:val="861E9BF0"/>
    <w:lvl w:ilvl="0" w:tplc="C45A4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43F7"/>
    <w:multiLevelType w:val="multilevel"/>
    <w:tmpl w:val="2EC0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93647C"/>
    <w:multiLevelType w:val="hybridMultilevel"/>
    <w:tmpl w:val="79041FA2"/>
    <w:lvl w:ilvl="0" w:tplc="22766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74E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3E2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854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468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2C4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DCC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5A8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E45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2493E"/>
    <w:multiLevelType w:val="hybridMultilevel"/>
    <w:tmpl w:val="3F146B20"/>
    <w:lvl w:ilvl="0" w:tplc="2410E19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064375"/>
    <w:multiLevelType w:val="hybridMultilevel"/>
    <w:tmpl w:val="5FEC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B7315"/>
    <w:multiLevelType w:val="hybridMultilevel"/>
    <w:tmpl w:val="7E308A44"/>
    <w:lvl w:ilvl="0" w:tplc="5BF6459C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FD1A978E">
      <w:start w:val="1"/>
      <w:numFmt w:val="decimal"/>
      <w:lvlText w:val="%2."/>
      <w:lvlJc w:val="left"/>
      <w:pPr>
        <w:ind w:left="1440" w:hanging="360"/>
      </w:pPr>
    </w:lvl>
    <w:lvl w:ilvl="2" w:tplc="C1022334">
      <w:start w:val="1"/>
      <w:numFmt w:val="decimal"/>
      <w:lvlText w:val="%3."/>
      <w:lvlJc w:val="left"/>
      <w:pPr>
        <w:ind w:left="2160" w:hanging="360"/>
      </w:pPr>
    </w:lvl>
    <w:lvl w:ilvl="3" w:tplc="D9E6D9F0">
      <w:start w:val="1"/>
      <w:numFmt w:val="decimal"/>
      <w:lvlText w:val="%4."/>
      <w:lvlJc w:val="left"/>
      <w:pPr>
        <w:ind w:left="2880" w:hanging="360"/>
      </w:pPr>
    </w:lvl>
    <w:lvl w:ilvl="4" w:tplc="7B784F54">
      <w:start w:val="1"/>
      <w:numFmt w:val="decimal"/>
      <w:lvlText w:val="%5."/>
      <w:lvlJc w:val="left"/>
      <w:pPr>
        <w:ind w:left="3600" w:hanging="360"/>
      </w:pPr>
    </w:lvl>
    <w:lvl w:ilvl="5" w:tplc="B628CAC8">
      <w:start w:val="1"/>
      <w:numFmt w:val="decimal"/>
      <w:lvlText w:val="%6."/>
      <w:lvlJc w:val="left"/>
      <w:pPr>
        <w:ind w:left="4320" w:hanging="360"/>
      </w:pPr>
    </w:lvl>
    <w:lvl w:ilvl="6" w:tplc="F93656DC">
      <w:start w:val="1"/>
      <w:numFmt w:val="decimal"/>
      <w:lvlText w:val="%7."/>
      <w:lvlJc w:val="left"/>
      <w:pPr>
        <w:ind w:left="5040" w:hanging="360"/>
      </w:pPr>
    </w:lvl>
    <w:lvl w:ilvl="7" w:tplc="C040D206">
      <w:start w:val="1"/>
      <w:numFmt w:val="decimal"/>
      <w:lvlText w:val="%8."/>
      <w:lvlJc w:val="left"/>
      <w:pPr>
        <w:ind w:left="5760" w:hanging="360"/>
      </w:pPr>
    </w:lvl>
    <w:lvl w:ilvl="8" w:tplc="BBA05E10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BE87D7D"/>
    <w:multiLevelType w:val="multilevel"/>
    <w:tmpl w:val="D2F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C0AD2"/>
    <w:multiLevelType w:val="hybridMultilevel"/>
    <w:tmpl w:val="7E2C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E174A"/>
    <w:multiLevelType w:val="hybridMultilevel"/>
    <w:tmpl w:val="6FA81C68"/>
    <w:lvl w:ilvl="0" w:tplc="1C2AE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29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0E7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50D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923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0E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E8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A2E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169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269B8"/>
    <w:multiLevelType w:val="hybridMultilevel"/>
    <w:tmpl w:val="E6D4C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D907B3"/>
    <w:multiLevelType w:val="hybridMultilevel"/>
    <w:tmpl w:val="217C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30716"/>
    <w:multiLevelType w:val="hybridMultilevel"/>
    <w:tmpl w:val="30B0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15"/>
  </w:num>
  <w:num w:numId="5">
    <w:abstractNumId w:val="24"/>
  </w:num>
  <w:num w:numId="6">
    <w:abstractNumId w:val="27"/>
  </w:num>
  <w:num w:numId="7">
    <w:abstractNumId w:val="1"/>
  </w:num>
  <w:num w:numId="8">
    <w:abstractNumId w:val="21"/>
  </w:num>
  <w:num w:numId="9">
    <w:abstractNumId w:val="3"/>
  </w:num>
  <w:num w:numId="10">
    <w:abstractNumId w:val="29"/>
  </w:num>
  <w:num w:numId="11">
    <w:abstractNumId w:val="9"/>
  </w:num>
  <w:num w:numId="12">
    <w:abstractNumId w:val="2"/>
  </w:num>
  <w:num w:numId="13">
    <w:abstractNumId w:val="30"/>
  </w:num>
  <w:num w:numId="14">
    <w:abstractNumId w:val="10"/>
  </w:num>
  <w:num w:numId="15">
    <w:abstractNumId w:val="2"/>
  </w:num>
  <w:num w:numId="16">
    <w:abstractNumId w:val="2"/>
  </w:num>
  <w:num w:numId="17">
    <w:abstractNumId w:val="13"/>
  </w:num>
  <w:num w:numId="18">
    <w:abstractNumId w:val="2"/>
  </w:num>
  <w:num w:numId="19">
    <w:abstractNumId w:val="6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4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</w:num>
  <w:num w:numId="29">
    <w:abstractNumId w:val="12"/>
  </w:num>
  <w:num w:numId="30">
    <w:abstractNumId w:val="19"/>
  </w:num>
  <w:num w:numId="31">
    <w:abstractNumId w:val="26"/>
  </w:num>
  <w:num w:numId="32">
    <w:abstractNumId w:val="5"/>
  </w:num>
  <w:num w:numId="33">
    <w:abstractNumId w:val="7"/>
  </w:num>
  <w:num w:numId="34">
    <w:abstractNumId w:val="8"/>
  </w:num>
  <w:num w:numId="35">
    <w:abstractNumId w:val="0"/>
  </w:num>
  <w:num w:numId="36">
    <w:abstractNumId w:val="14"/>
  </w:num>
  <w:num w:numId="37">
    <w:abstractNumId w:val="17"/>
  </w:num>
  <w:num w:numId="38">
    <w:abstractNumId w:val="20"/>
  </w:num>
  <w:num w:numId="39">
    <w:abstractNumId w:val="25"/>
  </w:num>
  <w:num w:numId="40">
    <w:abstractNumId w:val="18"/>
  </w:num>
  <w:num w:numId="41">
    <w:abstractNumId w:val="2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4C"/>
    <w:rsid w:val="00000632"/>
    <w:rsid w:val="000016C8"/>
    <w:rsid w:val="00001F8B"/>
    <w:rsid w:val="000026F8"/>
    <w:rsid w:val="00003D67"/>
    <w:rsid w:val="0000439C"/>
    <w:rsid w:val="000049CB"/>
    <w:rsid w:val="0000559E"/>
    <w:rsid w:val="000113F4"/>
    <w:rsid w:val="00012264"/>
    <w:rsid w:val="00012485"/>
    <w:rsid w:val="00012564"/>
    <w:rsid w:val="00013410"/>
    <w:rsid w:val="000159D9"/>
    <w:rsid w:val="0001697A"/>
    <w:rsid w:val="00016E8B"/>
    <w:rsid w:val="00020780"/>
    <w:rsid w:val="00021A49"/>
    <w:rsid w:val="00021E8E"/>
    <w:rsid w:val="00021EFA"/>
    <w:rsid w:val="00026375"/>
    <w:rsid w:val="00030877"/>
    <w:rsid w:val="0003144A"/>
    <w:rsid w:val="000320EB"/>
    <w:rsid w:val="000330B3"/>
    <w:rsid w:val="00033738"/>
    <w:rsid w:val="00033AA9"/>
    <w:rsid w:val="000341B8"/>
    <w:rsid w:val="00034E5A"/>
    <w:rsid w:val="00035883"/>
    <w:rsid w:val="000359D3"/>
    <w:rsid w:val="0003605C"/>
    <w:rsid w:val="00036AD7"/>
    <w:rsid w:val="00040950"/>
    <w:rsid w:val="000412BC"/>
    <w:rsid w:val="000439D6"/>
    <w:rsid w:val="00043EDD"/>
    <w:rsid w:val="0004560C"/>
    <w:rsid w:val="00045B28"/>
    <w:rsid w:val="00045D3D"/>
    <w:rsid w:val="000470D9"/>
    <w:rsid w:val="000470F8"/>
    <w:rsid w:val="00052185"/>
    <w:rsid w:val="000558B3"/>
    <w:rsid w:val="00055C6D"/>
    <w:rsid w:val="000579F0"/>
    <w:rsid w:val="00060292"/>
    <w:rsid w:val="00060321"/>
    <w:rsid w:val="00061237"/>
    <w:rsid w:val="00061B43"/>
    <w:rsid w:val="00061DB5"/>
    <w:rsid w:val="0006390E"/>
    <w:rsid w:val="00064B1D"/>
    <w:rsid w:val="00065FF2"/>
    <w:rsid w:val="00070190"/>
    <w:rsid w:val="000714A1"/>
    <w:rsid w:val="000728D4"/>
    <w:rsid w:val="00074564"/>
    <w:rsid w:val="00076394"/>
    <w:rsid w:val="00077450"/>
    <w:rsid w:val="000776DB"/>
    <w:rsid w:val="00077E6A"/>
    <w:rsid w:val="000844CC"/>
    <w:rsid w:val="00086347"/>
    <w:rsid w:val="00086F1D"/>
    <w:rsid w:val="00092C20"/>
    <w:rsid w:val="00092CDF"/>
    <w:rsid w:val="00093AA2"/>
    <w:rsid w:val="00093B36"/>
    <w:rsid w:val="000A3A97"/>
    <w:rsid w:val="000A3F86"/>
    <w:rsid w:val="000A4F75"/>
    <w:rsid w:val="000A61CD"/>
    <w:rsid w:val="000A7035"/>
    <w:rsid w:val="000A71A0"/>
    <w:rsid w:val="000B0014"/>
    <w:rsid w:val="000B0362"/>
    <w:rsid w:val="000B1FA4"/>
    <w:rsid w:val="000B4AC0"/>
    <w:rsid w:val="000B6C2D"/>
    <w:rsid w:val="000B75F7"/>
    <w:rsid w:val="000C2D16"/>
    <w:rsid w:val="000C3571"/>
    <w:rsid w:val="000C42ED"/>
    <w:rsid w:val="000C4BC4"/>
    <w:rsid w:val="000C4F51"/>
    <w:rsid w:val="000C58BC"/>
    <w:rsid w:val="000C62CF"/>
    <w:rsid w:val="000C6B6B"/>
    <w:rsid w:val="000C6B8F"/>
    <w:rsid w:val="000C7B9E"/>
    <w:rsid w:val="000D0FBD"/>
    <w:rsid w:val="000D2ACF"/>
    <w:rsid w:val="000D3F7F"/>
    <w:rsid w:val="000D561B"/>
    <w:rsid w:val="000D5B7D"/>
    <w:rsid w:val="000E0438"/>
    <w:rsid w:val="000E34E3"/>
    <w:rsid w:val="000E70CD"/>
    <w:rsid w:val="000F31B6"/>
    <w:rsid w:val="000F3662"/>
    <w:rsid w:val="000F6F3B"/>
    <w:rsid w:val="001003C7"/>
    <w:rsid w:val="001004BC"/>
    <w:rsid w:val="001031DC"/>
    <w:rsid w:val="001048AE"/>
    <w:rsid w:val="00105FC9"/>
    <w:rsid w:val="00106C42"/>
    <w:rsid w:val="0011212E"/>
    <w:rsid w:val="00113753"/>
    <w:rsid w:val="00114C77"/>
    <w:rsid w:val="00116407"/>
    <w:rsid w:val="00122825"/>
    <w:rsid w:val="001231C2"/>
    <w:rsid w:val="00125971"/>
    <w:rsid w:val="00126A09"/>
    <w:rsid w:val="0013232C"/>
    <w:rsid w:val="00134717"/>
    <w:rsid w:val="001353A4"/>
    <w:rsid w:val="00135D4A"/>
    <w:rsid w:val="00136F2F"/>
    <w:rsid w:val="001374C2"/>
    <w:rsid w:val="0014125F"/>
    <w:rsid w:val="001417DC"/>
    <w:rsid w:val="001420D3"/>
    <w:rsid w:val="00146064"/>
    <w:rsid w:val="00151434"/>
    <w:rsid w:val="0015238F"/>
    <w:rsid w:val="001526AE"/>
    <w:rsid w:val="00152852"/>
    <w:rsid w:val="0015327A"/>
    <w:rsid w:val="00155DC1"/>
    <w:rsid w:val="00157E60"/>
    <w:rsid w:val="00160E06"/>
    <w:rsid w:val="001618E4"/>
    <w:rsid w:val="001621A8"/>
    <w:rsid w:val="0016300A"/>
    <w:rsid w:val="00166A70"/>
    <w:rsid w:val="00166FA6"/>
    <w:rsid w:val="0016704F"/>
    <w:rsid w:val="00167DDC"/>
    <w:rsid w:val="001701BB"/>
    <w:rsid w:val="00171EB3"/>
    <w:rsid w:val="001731CD"/>
    <w:rsid w:val="00173D7E"/>
    <w:rsid w:val="001749BC"/>
    <w:rsid w:val="0017575D"/>
    <w:rsid w:val="001801AF"/>
    <w:rsid w:val="0018044D"/>
    <w:rsid w:val="001804F3"/>
    <w:rsid w:val="001831C9"/>
    <w:rsid w:val="00185730"/>
    <w:rsid w:val="00190BBC"/>
    <w:rsid w:val="00192A01"/>
    <w:rsid w:val="00194F3B"/>
    <w:rsid w:val="00196090"/>
    <w:rsid w:val="001A2D68"/>
    <w:rsid w:val="001A513D"/>
    <w:rsid w:val="001A67BB"/>
    <w:rsid w:val="001A79A6"/>
    <w:rsid w:val="001B0215"/>
    <w:rsid w:val="001B1037"/>
    <w:rsid w:val="001B1E94"/>
    <w:rsid w:val="001B2034"/>
    <w:rsid w:val="001B54B2"/>
    <w:rsid w:val="001B595C"/>
    <w:rsid w:val="001C05DF"/>
    <w:rsid w:val="001C08A8"/>
    <w:rsid w:val="001C19D3"/>
    <w:rsid w:val="001C1E70"/>
    <w:rsid w:val="001C4370"/>
    <w:rsid w:val="001C466C"/>
    <w:rsid w:val="001C757C"/>
    <w:rsid w:val="001C7CC6"/>
    <w:rsid w:val="001D0BC5"/>
    <w:rsid w:val="001D21D1"/>
    <w:rsid w:val="001D3205"/>
    <w:rsid w:val="001D34C8"/>
    <w:rsid w:val="001D3DFD"/>
    <w:rsid w:val="001D7AC6"/>
    <w:rsid w:val="001E0BF6"/>
    <w:rsid w:val="001E118F"/>
    <w:rsid w:val="001E37F7"/>
    <w:rsid w:val="001E3C21"/>
    <w:rsid w:val="001E4FF2"/>
    <w:rsid w:val="001E5CA2"/>
    <w:rsid w:val="001E670D"/>
    <w:rsid w:val="001E71DD"/>
    <w:rsid w:val="001E767E"/>
    <w:rsid w:val="001F2CC4"/>
    <w:rsid w:val="001F3188"/>
    <w:rsid w:val="001F3382"/>
    <w:rsid w:val="001F395D"/>
    <w:rsid w:val="001F48F2"/>
    <w:rsid w:val="001F6969"/>
    <w:rsid w:val="00206F98"/>
    <w:rsid w:val="0021126C"/>
    <w:rsid w:val="00212D9A"/>
    <w:rsid w:val="00213A1F"/>
    <w:rsid w:val="0021464B"/>
    <w:rsid w:val="00215938"/>
    <w:rsid w:val="0021733A"/>
    <w:rsid w:val="002178EE"/>
    <w:rsid w:val="00220E36"/>
    <w:rsid w:val="002219C2"/>
    <w:rsid w:val="00221D1E"/>
    <w:rsid w:val="00222C57"/>
    <w:rsid w:val="00223760"/>
    <w:rsid w:val="00224B3D"/>
    <w:rsid w:val="00225A28"/>
    <w:rsid w:val="002261ED"/>
    <w:rsid w:val="0022652C"/>
    <w:rsid w:val="00226A5A"/>
    <w:rsid w:val="002276A1"/>
    <w:rsid w:val="002300BB"/>
    <w:rsid w:val="0023010C"/>
    <w:rsid w:val="00230950"/>
    <w:rsid w:val="00233BAB"/>
    <w:rsid w:val="002347E7"/>
    <w:rsid w:val="00237EE2"/>
    <w:rsid w:val="00240360"/>
    <w:rsid w:val="00241589"/>
    <w:rsid w:val="00241A47"/>
    <w:rsid w:val="00241FF8"/>
    <w:rsid w:val="00243943"/>
    <w:rsid w:val="002462B5"/>
    <w:rsid w:val="002505BC"/>
    <w:rsid w:val="00251075"/>
    <w:rsid w:val="002513E7"/>
    <w:rsid w:val="00251A6D"/>
    <w:rsid w:val="00251D9D"/>
    <w:rsid w:val="002520E7"/>
    <w:rsid w:val="0025218B"/>
    <w:rsid w:val="00253633"/>
    <w:rsid w:val="00255240"/>
    <w:rsid w:val="00256981"/>
    <w:rsid w:val="00257C4B"/>
    <w:rsid w:val="002604E4"/>
    <w:rsid w:val="00261874"/>
    <w:rsid w:val="00266177"/>
    <w:rsid w:val="00270AD2"/>
    <w:rsid w:val="00272544"/>
    <w:rsid w:val="00274ADB"/>
    <w:rsid w:val="00274B4A"/>
    <w:rsid w:val="0027588E"/>
    <w:rsid w:val="002768EF"/>
    <w:rsid w:val="002806A0"/>
    <w:rsid w:val="0028255F"/>
    <w:rsid w:val="002834FA"/>
    <w:rsid w:val="002837BA"/>
    <w:rsid w:val="00283C5D"/>
    <w:rsid w:val="0028470C"/>
    <w:rsid w:val="00284B13"/>
    <w:rsid w:val="00285509"/>
    <w:rsid w:val="002857F0"/>
    <w:rsid w:val="002907E2"/>
    <w:rsid w:val="00291423"/>
    <w:rsid w:val="00291E83"/>
    <w:rsid w:val="00293192"/>
    <w:rsid w:val="00293B65"/>
    <w:rsid w:val="00293F1B"/>
    <w:rsid w:val="00296261"/>
    <w:rsid w:val="00296EFC"/>
    <w:rsid w:val="002A0D92"/>
    <w:rsid w:val="002A0F89"/>
    <w:rsid w:val="002A2245"/>
    <w:rsid w:val="002A289F"/>
    <w:rsid w:val="002A590F"/>
    <w:rsid w:val="002A6441"/>
    <w:rsid w:val="002A677A"/>
    <w:rsid w:val="002A797A"/>
    <w:rsid w:val="002B1EAB"/>
    <w:rsid w:val="002B3676"/>
    <w:rsid w:val="002B3BD7"/>
    <w:rsid w:val="002B4028"/>
    <w:rsid w:val="002B4EDB"/>
    <w:rsid w:val="002B51E7"/>
    <w:rsid w:val="002B5585"/>
    <w:rsid w:val="002B62A2"/>
    <w:rsid w:val="002B73A8"/>
    <w:rsid w:val="002C1B7C"/>
    <w:rsid w:val="002C1DF4"/>
    <w:rsid w:val="002C2542"/>
    <w:rsid w:val="002C3775"/>
    <w:rsid w:val="002C3AF7"/>
    <w:rsid w:val="002C6549"/>
    <w:rsid w:val="002C753E"/>
    <w:rsid w:val="002C7D95"/>
    <w:rsid w:val="002C7FB9"/>
    <w:rsid w:val="002D5455"/>
    <w:rsid w:val="002D5EED"/>
    <w:rsid w:val="002E1670"/>
    <w:rsid w:val="002E30DE"/>
    <w:rsid w:val="002E3440"/>
    <w:rsid w:val="002E3A4E"/>
    <w:rsid w:val="002E47DF"/>
    <w:rsid w:val="002E50C0"/>
    <w:rsid w:val="002E7D0F"/>
    <w:rsid w:val="002F0B5E"/>
    <w:rsid w:val="002F0DF0"/>
    <w:rsid w:val="002F15B9"/>
    <w:rsid w:val="002F15D8"/>
    <w:rsid w:val="002F2191"/>
    <w:rsid w:val="002F2E3F"/>
    <w:rsid w:val="002F3396"/>
    <w:rsid w:val="002F37D0"/>
    <w:rsid w:val="002F775A"/>
    <w:rsid w:val="00300B3C"/>
    <w:rsid w:val="003016B4"/>
    <w:rsid w:val="0030232C"/>
    <w:rsid w:val="00302775"/>
    <w:rsid w:val="00303D89"/>
    <w:rsid w:val="00304067"/>
    <w:rsid w:val="00305F75"/>
    <w:rsid w:val="0030629E"/>
    <w:rsid w:val="0031374B"/>
    <w:rsid w:val="00313D07"/>
    <w:rsid w:val="003152D1"/>
    <w:rsid w:val="00315817"/>
    <w:rsid w:val="00315CBE"/>
    <w:rsid w:val="00316D07"/>
    <w:rsid w:val="00317B68"/>
    <w:rsid w:val="00317DDF"/>
    <w:rsid w:val="0032080A"/>
    <w:rsid w:val="00320C87"/>
    <w:rsid w:val="00323065"/>
    <w:rsid w:val="00323D8D"/>
    <w:rsid w:val="0032403E"/>
    <w:rsid w:val="00324B8B"/>
    <w:rsid w:val="00326B46"/>
    <w:rsid w:val="00326D8C"/>
    <w:rsid w:val="00335678"/>
    <w:rsid w:val="00336083"/>
    <w:rsid w:val="0033634D"/>
    <w:rsid w:val="00336F88"/>
    <w:rsid w:val="0033798A"/>
    <w:rsid w:val="00337C69"/>
    <w:rsid w:val="00340163"/>
    <w:rsid w:val="003409C5"/>
    <w:rsid w:val="00340F37"/>
    <w:rsid w:val="00346CC8"/>
    <w:rsid w:val="00355801"/>
    <w:rsid w:val="003560A0"/>
    <w:rsid w:val="0035626C"/>
    <w:rsid w:val="003565D1"/>
    <w:rsid w:val="00356CEE"/>
    <w:rsid w:val="00356E53"/>
    <w:rsid w:val="00360B73"/>
    <w:rsid w:val="00360D81"/>
    <w:rsid w:val="00363B8F"/>
    <w:rsid w:val="00363C4D"/>
    <w:rsid w:val="00365818"/>
    <w:rsid w:val="00366B24"/>
    <w:rsid w:val="00370082"/>
    <w:rsid w:val="00372907"/>
    <w:rsid w:val="00372A56"/>
    <w:rsid w:val="00373824"/>
    <w:rsid w:val="00373D1B"/>
    <w:rsid w:val="00374CE5"/>
    <w:rsid w:val="00375FAC"/>
    <w:rsid w:val="00376E40"/>
    <w:rsid w:val="00376F92"/>
    <w:rsid w:val="003810BC"/>
    <w:rsid w:val="003828F7"/>
    <w:rsid w:val="003841FD"/>
    <w:rsid w:val="003843DC"/>
    <w:rsid w:val="003850EC"/>
    <w:rsid w:val="00385514"/>
    <w:rsid w:val="003860AB"/>
    <w:rsid w:val="00386B4D"/>
    <w:rsid w:val="00387063"/>
    <w:rsid w:val="0038794E"/>
    <w:rsid w:val="0039103B"/>
    <w:rsid w:val="003919C0"/>
    <w:rsid w:val="003926F2"/>
    <w:rsid w:val="00392E69"/>
    <w:rsid w:val="00393A51"/>
    <w:rsid w:val="00394B7A"/>
    <w:rsid w:val="00394B8A"/>
    <w:rsid w:val="00395AC7"/>
    <w:rsid w:val="00396B45"/>
    <w:rsid w:val="003A02D6"/>
    <w:rsid w:val="003A0898"/>
    <w:rsid w:val="003A5792"/>
    <w:rsid w:val="003A5A8A"/>
    <w:rsid w:val="003B0810"/>
    <w:rsid w:val="003B1D7F"/>
    <w:rsid w:val="003B5724"/>
    <w:rsid w:val="003C1768"/>
    <w:rsid w:val="003C2F71"/>
    <w:rsid w:val="003C5983"/>
    <w:rsid w:val="003C68C4"/>
    <w:rsid w:val="003C6E70"/>
    <w:rsid w:val="003C741F"/>
    <w:rsid w:val="003D225A"/>
    <w:rsid w:val="003D33E7"/>
    <w:rsid w:val="003D3DB1"/>
    <w:rsid w:val="003D443D"/>
    <w:rsid w:val="003D4CC1"/>
    <w:rsid w:val="003D5A32"/>
    <w:rsid w:val="003D5B84"/>
    <w:rsid w:val="003D5E9E"/>
    <w:rsid w:val="003D727F"/>
    <w:rsid w:val="003E029C"/>
    <w:rsid w:val="003E0A5B"/>
    <w:rsid w:val="003E2953"/>
    <w:rsid w:val="003E3288"/>
    <w:rsid w:val="003E60C9"/>
    <w:rsid w:val="003E7F9D"/>
    <w:rsid w:val="003F0DA3"/>
    <w:rsid w:val="003F210F"/>
    <w:rsid w:val="003F2450"/>
    <w:rsid w:val="003F28C7"/>
    <w:rsid w:val="00402371"/>
    <w:rsid w:val="00403462"/>
    <w:rsid w:val="004036C3"/>
    <w:rsid w:val="00403B16"/>
    <w:rsid w:val="004067C6"/>
    <w:rsid w:val="0040781F"/>
    <w:rsid w:val="004108F9"/>
    <w:rsid w:val="00410E4E"/>
    <w:rsid w:val="0041103B"/>
    <w:rsid w:val="0041120C"/>
    <w:rsid w:val="00411A12"/>
    <w:rsid w:val="00413398"/>
    <w:rsid w:val="00413954"/>
    <w:rsid w:val="00414E74"/>
    <w:rsid w:val="004154D6"/>
    <w:rsid w:val="0041554C"/>
    <w:rsid w:val="004158AE"/>
    <w:rsid w:val="00415C10"/>
    <w:rsid w:val="00415E86"/>
    <w:rsid w:val="00416DD3"/>
    <w:rsid w:val="004208A5"/>
    <w:rsid w:val="00421013"/>
    <w:rsid w:val="00421CAC"/>
    <w:rsid w:val="00423FCA"/>
    <w:rsid w:val="00424082"/>
    <w:rsid w:val="00424A44"/>
    <w:rsid w:val="00426654"/>
    <w:rsid w:val="00427E87"/>
    <w:rsid w:val="00432BB1"/>
    <w:rsid w:val="00433340"/>
    <w:rsid w:val="00436E59"/>
    <w:rsid w:val="00442ACC"/>
    <w:rsid w:val="00443CD7"/>
    <w:rsid w:val="00444213"/>
    <w:rsid w:val="00444B47"/>
    <w:rsid w:val="00450D2F"/>
    <w:rsid w:val="00451DE4"/>
    <w:rsid w:val="0045576E"/>
    <w:rsid w:val="00455AEC"/>
    <w:rsid w:val="00457833"/>
    <w:rsid w:val="00462D54"/>
    <w:rsid w:val="00463777"/>
    <w:rsid w:val="00464712"/>
    <w:rsid w:val="004654E9"/>
    <w:rsid w:val="00465897"/>
    <w:rsid w:val="00466F31"/>
    <w:rsid w:val="004712D2"/>
    <w:rsid w:val="004721AD"/>
    <w:rsid w:val="00472314"/>
    <w:rsid w:val="00475F3D"/>
    <w:rsid w:val="00477011"/>
    <w:rsid w:val="0047744C"/>
    <w:rsid w:val="00477F67"/>
    <w:rsid w:val="00480807"/>
    <w:rsid w:val="004836FB"/>
    <w:rsid w:val="00483F9D"/>
    <w:rsid w:val="00485024"/>
    <w:rsid w:val="00486A98"/>
    <w:rsid w:val="00486CFE"/>
    <w:rsid w:val="00486E40"/>
    <w:rsid w:val="00487035"/>
    <w:rsid w:val="0048791C"/>
    <w:rsid w:val="00492066"/>
    <w:rsid w:val="0049306A"/>
    <w:rsid w:val="00494D33"/>
    <w:rsid w:val="00495DB3"/>
    <w:rsid w:val="004962E5"/>
    <w:rsid w:val="0049655D"/>
    <w:rsid w:val="00496DA2"/>
    <w:rsid w:val="004A01E8"/>
    <w:rsid w:val="004A038E"/>
    <w:rsid w:val="004A29F9"/>
    <w:rsid w:val="004A3725"/>
    <w:rsid w:val="004A3878"/>
    <w:rsid w:val="004A3AC4"/>
    <w:rsid w:val="004A4A13"/>
    <w:rsid w:val="004A5778"/>
    <w:rsid w:val="004A6A35"/>
    <w:rsid w:val="004A6AA3"/>
    <w:rsid w:val="004A7953"/>
    <w:rsid w:val="004B14BF"/>
    <w:rsid w:val="004B1784"/>
    <w:rsid w:val="004B1A8E"/>
    <w:rsid w:val="004B33A2"/>
    <w:rsid w:val="004B401F"/>
    <w:rsid w:val="004B538A"/>
    <w:rsid w:val="004B786A"/>
    <w:rsid w:val="004C2D01"/>
    <w:rsid w:val="004C3A27"/>
    <w:rsid w:val="004C3C39"/>
    <w:rsid w:val="004C412A"/>
    <w:rsid w:val="004C517A"/>
    <w:rsid w:val="004C5F5F"/>
    <w:rsid w:val="004C796F"/>
    <w:rsid w:val="004D0753"/>
    <w:rsid w:val="004D171E"/>
    <w:rsid w:val="004D1E46"/>
    <w:rsid w:val="004D2A9E"/>
    <w:rsid w:val="004D32B4"/>
    <w:rsid w:val="004D468E"/>
    <w:rsid w:val="004E0E9B"/>
    <w:rsid w:val="004E20A3"/>
    <w:rsid w:val="004E2724"/>
    <w:rsid w:val="004E380B"/>
    <w:rsid w:val="004E59B6"/>
    <w:rsid w:val="004E5F46"/>
    <w:rsid w:val="004E6B56"/>
    <w:rsid w:val="004F0A2B"/>
    <w:rsid w:val="004F1408"/>
    <w:rsid w:val="004F198D"/>
    <w:rsid w:val="004F41ED"/>
    <w:rsid w:val="004F4609"/>
    <w:rsid w:val="004F51C3"/>
    <w:rsid w:val="004F5A67"/>
    <w:rsid w:val="004F6401"/>
    <w:rsid w:val="0050069C"/>
    <w:rsid w:val="005006E7"/>
    <w:rsid w:val="005013AB"/>
    <w:rsid w:val="00502264"/>
    <w:rsid w:val="00503DA6"/>
    <w:rsid w:val="005044A7"/>
    <w:rsid w:val="00505760"/>
    <w:rsid w:val="00506A5E"/>
    <w:rsid w:val="005074B6"/>
    <w:rsid w:val="00507764"/>
    <w:rsid w:val="00507FD7"/>
    <w:rsid w:val="00511491"/>
    <w:rsid w:val="00513906"/>
    <w:rsid w:val="00516093"/>
    <w:rsid w:val="0051651C"/>
    <w:rsid w:val="0051682D"/>
    <w:rsid w:val="00520D89"/>
    <w:rsid w:val="00520DC1"/>
    <w:rsid w:val="00522B52"/>
    <w:rsid w:val="00523F18"/>
    <w:rsid w:val="005261B5"/>
    <w:rsid w:val="00530CAE"/>
    <w:rsid w:val="00531B58"/>
    <w:rsid w:val="00532CC7"/>
    <w:rsid w:val="00533FEF"/>
    <w:rsid w:val="00534B3D"/>
    <w:rsid w:val="00535BF8"/>
    <w:rsid w:val="00537B8C"/>
    <w:rsid w:val="00540563"/>
    <w:rsid w:val="00540613"/>
    <w:rsid w:val="00541154"/>
    <w:rsid w:val="0054143F"/>
    <w:rsid w:val="00541899"/>
    <w:rsid w:val="00541994"/>
    <w:rsid w:val="00541F76"/>
    <w:rsid w:val="00542412"/>
    <w:rsid w:val="005454EF"/>
    <w:rsid w:val="0054593F"/>
    <w:rsid w:val="00547B3E"/>
    <w:rsid w:val="005501B8"/>
    <w:rsid w:val="0055278C"/>
    <w:rsid w:val="00554569"/>
    <w:rsid w:val="00555281"/>
    <w:rsid w:val="0055562C"/>
    <w:rsid w:val="00555FBF"/>
    <w:rsid w:val="0055716E"/>
    <w:rsid w:val="005603AE"/>
    <w:rsid w:val="00560CB1"/>
    <w:rsid w:val="00560F4C"/>
    <w:rsid w:val="00563A40"/>
    <w:rsid w:val="00564499"/>
    <w:rsid w:val="00564E27"/>
    <w:rsid w:val="00566E47"/>
    <w:rsid w:val="00567E3B"/>
    <w:rsid w:val="0057070A"/>
    <w:rsid w:val="005722B2"/>
    <w:rsid w:val="00575302"/>
    <w:rsid w:val="00576644"/>
    <w:rsid w:val="005770FE"/>
    <w:rsid w:val="00583450"/>
    <w:rsid w:val="00583F83"/>
    <w:rsid w:val="00585289"/>
    <w:rsid w:val="0058563B"/>
    <w:rsid w:val="00585D96"/>
    <w:rsid w:val="00591101"/>
    <w:rsid w:val="00591DA6"/>
    <w:rsid w:val="00594F6D"/>
    <w:rsid w:val="005951E2"/>
    <w:rsid w:val="00595EB6"/>
    <w:rsid w:val="00596F61"/>
    <w:rsid w:val="005975F9"/>
    <w:rsid w:val="005A0424"/>
    <w:rsid w:val="005A2290"/>
    <w:rsid w:val="005A4677"/>
    <w:rsid w:val="005A494F"/>
    <w:rsid w:val="005A5E80"/>
    <w:rsid w:val="005A6785"/>
    <w:rsid w:val="005A7F23"/>
    <w:rsid w:val="005B013A"/>
    <w:rsid w:val="005B4107"/>
    <w:rsid w:val="005B6AE2"/>
    <w:rsid w:val="005C17BA"/>
    <w:rsid w:val="005C2E90"/>
    <w:rsid w:val="005C3CA4"/>
    <w:rsid w:val="005C43CA"/>
    <w:rsid w:val="005C4DC8"/>
    <w:rsid w:val="005C6602"/>
    <w:rsid w:val="005C7303"/>
    <w:rsid w:val="005C77B9"/>
    <w:rsid w:val="005C7C5D"/>
    <w:rsid w:val="005C7D20"/>
    <w:rsid w:val="005D1987"/>
    <w:rsid w:val="005D29EA"/>
    <w:rsid w:val="005D3F6F"/>
    <w:rsid w:val="005D4B7F"/>
    <w:rsid w:val="005D6BFA"/>
    <w:rsid w:val="005D7E31"/>
    <w:rsid w:val="005E0EE7"/>
    <w:rsid w:val="005E167C"/>
    <w:rsid w:val="005E7A4E"/>
    <w:rsid w:val="005F0B5C"/>
    <w:rsid w:val="005F10D3"/>
    <w:rsid w:val="005F30C5"/>
    <w:rsid w:val="005F5AF6"/>
    <w:rsid w:val="005F5E1B"/>
    <w:rsid w:val="005F5F01"/>
    <w:rsid w:val="005F628D"/>
    <w:rsid w:val="005F64A6"/>
    <w:rsid w:val="005F68D7"/>
    <w:rsid w:val="006006C9"/>
    <w:rsid w:val="00600776"/>
    <w:rsid w:val="00600ED3"/>
    <w:rsid w:val="00602EE7"/>
    <w:rsid w:val="00602FA4"/>
    <w:rsid w:val="006035D0"/>
    <w:rsid w:val="00603DD8"/>
    <w:rsid w:val="00603F64"/>
    <w:rsid w:val="00606608"/>
    <w:rsid w:val="00606A92"/>
    <w:rsid w:val="00607BC5"/>
    <w:rsid w:val="00610C35"/>
    <w:rsid w:val="00610EE6"/>
    <w:rsid w:val="0061167A"/>
    <w:rsid w:val="006141C2"/>
    <w:rsid w:val="00614498"/>
    <w:rsid w:val="00615C71"/>
    <w:rsid w:val="006162AC"/>
    <w:rsid w:val="00616497"/>
    <w:rsid w:val="006169E7"/>
    <w:rsid w:val="00620155"/>
    <w:rsid w:val="006201C9"/>
    <w:rsid w:val="0062053D"/>
    <w:rsid w:val="00620A18"/>
    <w:rsid w:val="00620BB6"/>
    <w:rsid w:val="006211CF"/>
    <w:rsid w:val="00622599"/>
    <w:rsid w:val="006301B0"/>
    <w:rsid w:val="006308B1"/>
    <w:rsid w:val="006312C5"/>
    <w:rsid w:val="00631BDF"/>
    <w:rsid w:val="006332BF"/>
    <w:rsid w:val="00634F3B"/>
    <w:rsid w:val="00634FCD"/>
    <w:rsid w:val="00635170"/>
    <w:rsid w:val="00636CD1"/>
    <w:rsid w:val="00636FB0"/>
    <w:rsid w:val="00637929"/>
    <w:rsid w:val="00640D82"/>
    <w:rsid w:val="00640DED"/>
    <w:rsid w:val="0064119A"/>
    <w:rsid w:val="00641DAE"/>
    <w:rsid w:val="0064351A"/>
    <w:rsid w:val="00643B8E"/>
    <w:rsid w:val="00650507"/>
    <w:rsid w:val="00650F34"/>
    <w:rsid w:val="00651C30"/>
    <w:rsid w:val="00652C73"/>
    <w:rsid w:val="00653573"/>
    <w:rsid w:val="00653FC7"/>
    <w:rsid w:val="006549DA"/>
    <w:rsid w:val="00654FAE"/>
    <w:rsid w:val="00655047"/>
    <w:rsid w:val="006557E4"/>
    <w:rsid w:val="00655B84"/>
    <w:rsid w:val="00656698"/>
    <w:rsid w:val="00656A07"/>
    <w:rsid w:val="00660BC0"/>
    <w:rsid w:val="00661276"/>
    <w:rsid w:val="0066473E"/>
    <w:rsid w:val="00665C7E"/>
    <w:rsid w:val="006668E8"/>
    <w:rsid w:val="00667A3C"/>
    <w:rsid w:val="0067125A"/>
    <w:rsid w:val="00671987"/>
    <w:rsid w:val="006720BE"/>
    <w:rsid w:val="00673BFD"/>
    <w:rsid w:val="00674B7B"/>
    <w:rsid w:val="0067646F"/>
    <w:rsid w:val="006804E2"/>
    <w:rsid w:val="00682108"/>
    <w:rsid w:val="00682285"/>
    <w:rsid w:val="0068490E"/>
    <w:rsid w:val="00686159"/>
    <w:rsid w:val="006872A2"/>
    <w:rsid w:val="0068741E"/>
    <w:rsid w:val="00687722"/>
    <w:rsid w:val="00687AC4"/>
    <w:rsid w:val="00693320"/>
    <w:rsid w:val="00693548"/>
    <w:rsid w:val="006935E4"/>
    <w:rsid w:val="006937F0"/>
    <w:rsid w:val="00695390"/>
    <w:rsid w:val="00696103"/>
    <w:rsid w:val="006961B5"/>
    <w:rsid w:val="0069760C"/>
    <w:rsid w:val="00697B41"/>
    <w:rsid w:val="00697B70"/>
    <w:rsid w:val="006A2AD2"/>
    <w:rsid w:val="006A3C24"/>
    <w:rsid w:val="006A5381"/>
    <w:rsid w:val="006A6342"/>
    <w:rsid w:val="006A696E"/>
    <w:rsid w:val="006A6FA6"/>
    <w:rsid w:val="006B08F5"/>
    <w:rsid w:val="006B1197"/>
    <w:rsid w:val="006B1BD5"/>
    <w:rsid w:val="006B362F"/>
    <w:rsid w:val="006B46AE"/>
    <w:rsid w:val="006B5247"/>
    <w:rsid w:val="006B55F4"/>
    <w:rsid w:val="006B6E5D"/>
    <w:rsid w:val="006B7D60"/>
    <w:rsid w:val="006C089E"/>
    <w:rsid w:val="006C4152"/>
    <w:rsid w:val="006C757C"/>
    <w:rsid w:val="006C7E3A"/>
    <w:rsid w:val="006D05E8"/>
    <w:rsid w:val="006D06E2"/>
    <w:rsid w:val="006D1E4E"/>
    <w:rsid w:val="006D3404"/>
    <w:rsid w:val="006D59EF"/>
    <w:rsid w:val="006D5EE1"/>
    <w:rsid w:val="006D6619"/>
    <w:rsid w:val="006D6C60"/>
    <w:rsid w:val="006D6D2B"/>
    <w:rsid w:val="006D6E23"/>
    <w:rsid w:val="006E0327"/>
    <w:rsid w:val="006E2958"/>
    <w:rsid w:val="006E2DC4"/>
    <w:rsid w:val="006E3FC9"/>
    <w:rsid w:val="006E4241"/>
    <w:rsid w:val="006F0199"/>
    <w:rsid w:val="006F0715"/>
    <w:rsid w:val="006F2D94"/>
    <w:rsid w:val="006F3AEB"/>
    <w:rsid w:val="006F54D0"/>
    <w:rsid w:val="006F588A"/>
    <w:rsid w:val="006F7449"/>
    <w:rsid w:val="00701073"/>
    <w:rsid w:val="00702401"/>
    <w:rsid w:val="00702EB0"/>
    <w:rsid w:val="0070515F"/>
    <w:rsid w:val="00705215"/>
    <w:rsid w:val="007069A4"/>
    <w:rsid w:val="00706F0D"/>
    <w:rsid w:val="00707E29"/>
    <w:rsid w:val="00710981"/>
    <w:rsid w:val="00710D06"/>
    <w:rsid w:val="0071160F"/>
    <w:rsid w:val="00713260"/>
    <w:rsid w:val="00714482"/>
    <w:rsid w:val="007159C7"/>
    <w:rsid w:val="00715B4C"/>
    <w:rsid w:val="007177FB"/>
    <w:rsid w:val="00717BDA"/>
    <w:rsid w:val="007211AB"/>
    <w:rsid w:val="007233EE"/>
    <w:rsid w:val="00723F78"/>
    <w:rsid w:val="0072427D"/>
    <w:rsid w:val="00736877"/>
    <w:rsid w:val="00736A93"/>
    <w:rsid w:val="00736EE7"/>
    <w:rsid w:val="007377D9"/>
    <w:rsid w:val="0074046E"/>
    <w:rsid w:val="00740878"/>
    <w:rsid w:val="00741322"/>
    <w:rsid w:val="007444E4"/>
    <w:rsid w:val="00747D0E"/>
    <w:rsid w:val="0075027B"/>
    <w:rsid w:val="00751D96"/>
    <w:rsid w:val="0075512A"/>
    <w:rsid w:val="0075792C"/>
    <w:rsid w:val="00762141"/>
    <w:rsid w:val="007628DF"/>
    <w:rsid w:val="00762AC8"/>
    <w:rsid w:val="00763B88"/>
    <w:rsid w:val="007644D1"/>
    <w:rsid w:val="00765B0F"/>
    <w:rsid w:val="00766EE9"/>
    <w:rsid w:val="0077122E"/>
    <w:rsid w:val="00773FF3"/>
    <w:rsid w:val="00774B15"/>
    <w:rsid w:val="007753FC"/>
    <w:rsid w:val="0077608A"/>
    <w:rsid w:val="0077643F"/>
    <w:rsid w:val="0078070D"/>
    <w:rsid w:val="00781B24"/>
    <w:rsid w:val="00782F55"/>
    <w:rsid w:val="00784DEB"/>
    <w:rsid w:val="00784F5F"/>
    <w:rsid w:val="00786A74"/>
    <w:rsid w:val="00786E55"/>
    <w:rsid w:val="007872CC"/>
    <w:rsid w:val="00791588"/>
    <w:rsid w:val="00792D74"/>
    <w:rsid w:val="00797E4A"/>
    <w:rsid w:val="007A08B4"/>
    <w:rsid w:val="007A145F"/>
    <w:rsid w:val="007A189F"/>
    <w:rsid w:val="007A2C9D"/>
    <w:rsid w:val="007A3676"/>
    <w:rsid w:val="007A421D"/>
    <w:rsid w:val="007A5BDB"/>
    <w:rsid w:val="007A5DE2"/>
    <w:rsid w:val="007B225D"/>
    <w:rsid w:val="007B3B39"/>
    <w:rsid w:val="007B3D66"/>
    <w:rsid w:val="007B7DC7"/>
    <w:rsid w:val="007C30D8"/>
    <w:rsid w:val="007C3B89"/>
    <w:rsid w:val="007D11B4"/>
    <w:rsid w:val="007D1548"/>
    <w:rsid w:val="007D1816"/>
    <w:rsid w:val="007D3150"/>
    <w:rsid w:val="007D5405"/>
    <w:rsid w:val="007D76E5"/>
    <w:rsid w:val="007E00BA"/>
    <w:rsid w:val="007E0438"/>
    <w:rsid w:val="007E26E4"/>
    <w:rsid w:val="007E27DF"/>
    <w:rsid w:val="007E3065"/>
    <w:rsid w:val="007E50AA"/>
    <w:rsid w:val="007E6FD4"/>
    <w:rsid w:val="007E7D5E"/>
    <w:rsid w:val="007F0072"/>
    <w:rsid w:val="007F0689"/>
    <w:rsid w:val="007F14FD"/>
    <w:rsid w:val="007F3620"/>
    <w:rsid w:val="007F52E4"/>
    <w:rsid w:val="007F5D80"/>
    <w:rsid w:val="00802AC1"/>
    <w:rsid w:val="00803B89"/>
    <w:rsid w:val="00805512"/>
    <w:rsid w:val="00807261"/>
    <w:rsid w:val="00807779"/>
    <w:rsid w:val="00807A67"/>
    <w:rsid w:val="00807B0F"/>
    <w:rsid w:val="00810184"/>
    <w:rsid w:val="008128C7"/>
    <w:rsid w:val="00814397"/>
    <w:rsid w:val="0081500D"/>
    <w:rsid w:val="0081543A"/>
    <w:rsid w:val="0081680C"/>
    <w:rsid w:val="008169E7"/>
    <w:rsid w:val="00820641"/>
    <w:rsid w:val="0082068B"/>
    <w:rsid w:val="008224E2"/>
    <w:rsid w:val="008255F6"/>
    <w:rsid w:val="008259D0"/>
    <w:rsid w:val="00825E24"/>
    <w:rsid w:val="00834CFF"/>
    <w:rsid w:val="00835B34"/>
    <w:rsid w:val="008369A8"/>
    <w:rsid w:val="00837A3A"/>
    <w:rsid w:val="00840297"/>
    <w:rsid w:val="008411E5"/>
    <w:rsid w:val="00842C98"/>
    <w:rsid w:val="00845A4B"/>
    <w:rsid w:val="0084609F"/>
    <w:rsid w:val="00847613"/>
    <w:rsid w:val="00851BCC"/>
    <w:rsid w:val="00853168"/>
    <w:rsid w:val="0085317F"/>
    <w:rsid w:val="0085457E"/>
    <w:rsid w:val="0086000E"/>
    <w:rsid w:val="0086214D"/>
    <w:rsid w:val="00863B43"/>
    <w:rsid w:val="00864445"/>
    <w:rsid w:val="0086698E"/>
    <w:rsid w:val="00870FF9"/>
    <w:rsid w:val="00871FEE"/>
    <w:rsid w:val="00873C9D"/>
    <w:rsid w:val="00874B40"/>
    <w:rsid w:val="00874D12"/>
    <w:rsid w:val="008803FD"/>
    <w:rsid w:val="0088095E"/>
    <w:rsid w:val="0088108A"/>
    <w:rsid w:val="00883692"/>
    <w:rsid w:val="008853D5"/>
    <w:rsid w:val="008871A9"/>
    <w:rsid w:val="00887557"/>
    <w:rsid w:val="008925D3"/>
    <w:rsid w:val="00893A0A"/>
    <w:rsid w:val="0089446C"/>
    <w:rsid w:val="00897B02"/>
    <w:rsid w:val="008A21DB"/>
    <w:rsid w:val="008A4134"/>
    <w:rsid w:val="008A5833"/>
    <w:rsid w:val="008A67B0"/>
    <w:rsid w:val="008B0E49"/>
    <w:rsid w:val="008B21D3"/>
    <w:rsid w:val="008B47D1"/>
    <w:rsid w:val="008B593E"/>
    <w:rsid w:val="008B617F"/>
    <w:rsid w:val="008C0CA1"/>
    <w:rsid w:val="008C415A"/>
    <w:rsid w:val="008C5340"/>
    <w:rsid w:val="008C55AC"/>
    <w:rsid w:val="008C6DA4"/>
    <w:rsid w:val="008C70E1"/>
    <w:rsid w:val="008D1565"/>
    <w:rsid w:val="008D2103"/>
    <w:rsid w:val="008D28CE"/>
    <w:rsid w:val="008D4073"/>
    <w:rsid w:val="008D6359"/>
    <w:rsid w:val="008E0CAA"/>
    <w:rsid w:val="008E170B"/>
    <w:rsid w:val="008E1D86"/>
    <w:rsid w:val="008E1F40"/>
    <w:rsid w:val="008E235E"/>
    <w:rsid w:val="008E46ED"/>
    <w:rsid w:val="008E52B8"/>
    <w:rsid w:val="008E7446"/>
    <w:rsid w:val="008E76AC"/>
    <w:rsid w:val="008F06B1"/>
    <w:rsid w:val="008F2E38"/>
    <w:rsid w:val="008F44D0"/>
    <w:rsid w:val="008F52B6"/>
    <w:rsid w:val="008F571C"/>
    <w:rsid w:val="008F6C8A"/>
    <w:rsid w:val="00902436"/>
    <w:rsid w:val="00903667"/>
    <w:rsid w:val="00904656"/>
    <w:rsid w:val="00905F84"/>
    <w:rsid w:val="009066CC"/>
    <w:rsid w:val="0090755A"/>
    <w:rsid w:val="009104D4"/>
    <w:rsid w:val="00910BF8"/>
    <w:rsid w:val="00910C6B"/>
    <w:rsid w:val="00910DC9"/>
    <w:rsid w:val="00914A29"/>
    <w:rsid w:val="00914B7B"/>
    <w:rsid w:val="00914F36"/>
    <w:rsid w:val="00914F3F"/>
    <w:rsid w:val="00915108"/>
    <w:rsid w:val="00915A4C"/>
    <w:rsid w:val="0092124A"/>
    <w:rsid w:val="009224EE"/>
    <w:rsid w:val="00922713"/>
    <w:rsid w:val="00923398"/>
    <w:rsid w:val="009243C5"/>
    <w:rsid w:val="009246E2"/>
    <w:rsid w:val="009249DA"/>
    <w:rsid w:val="00924E88"/>
    <w:rsid w:val="009253B9"/>
    <w:rsid w:val="0092658B"/>
    <w:rsid w:val="00927CC4"/>
    <w:rsid w:val="009319EA"/>
    <w:rsid w:val="00931C48"/>
    <w:rsid w:val="00933EC3"/>
    <w:rsid w:val="0093403A"/>
    <w:rsid w:val="00934F21"/>
    <w:rsid w:val="00936378"/>
    <w:rsid w:val="00937F82"/>
    <w:rsid w:val="00943F7C"/>
    <w:rsid w:val="00946B99"/>
    <w:rsid w:val="00950C8E"/>
    <w:rsid w:val="0095208B"/>
    <w:rsid w:val="0095327D"/>
    <w:rsid w:val="009536F1"/>
    <w:rsid w:val="00953C1F"/>
    <w:rsid w:val="009569D6"/>
    <w:rsid w:val="00956A21"/>
    <w:rsid w:val="0095729E"/>
    <w:rsid w:val="009577B2"/>
    <w:rsid w:val="009602CB"/>
    <w:rsid w:val="00960DAF"/>
    <w:rsid w:val="00961EF9"/>
    <w:rsid w:val="009626AB"/>
    <w:rsid w:val="009644C2"/>
    <w:rsid w:val="009647BA"/>
    <w:rsid w:val="009675B4"/>
    <w:rsid w:val="00967B2E"/>
    <w:rsid w:val="00967C14"/>
    <w:rsid w:val="00967D55"/>
    <w:rsid w:val="00971457"/>
    <w:rsid w:val="00972AC9"/>
    <w:rsid w:val="00972E29"/>
    <w:rsid w:val="009732F3"/>
    <w:rsid w:val="00974079"/>
    <w:rsid w:val="009749B8"/>
    <w:rsid w:val="00974FD0"/>
    <w:rsid w:val="00975FF8"/>
    <w:rsid w:val="0097781B"/>
    <w:rsid w:val="00983FD2"/>
    <w:rsid w:val="00984C64"/>
    <w:rsid w:val="00985299"/>
    <w:rsid w:val="009871AC"/>
    <w:rsid w:val="00987D5C"/>
    <w:rsid w:val="00991881"/>
    <w:rsid w:val="00994BF6"/>
    <w:rsid w:val="0099547E"/>
    <w:rsid w:val="00995D65"/>
    <w:rsid w:val="00995DF4"/>
    <w:rsid w:val="009961A6"/>
    <w:rsid w:val="009970A5"/>
    <w:rsid w:val="009972EC"/>
    <w:rsid w:val="009A0114"/>
    <w:rsid w:val="009A1AF8"/>
    <w:rsid w:val="009A3A93"/>
    <w:rsid w:val="009A40C2"/>
    <w:rsid w:val="009A489D"/>
    <w:rsid w:val="009A4F0A"/>
    <w:rsid w:val="009A5636"/>
    <w:rsid w:val="009A6D4F"/>
    <w:rsid w:val="009B10B2"/>
    <w:rsid w:val="009B2E4E"/>
    <w:rsid w:val="009B57D7"/>
    <w:rsid w:val="009B5B5A"/>
    <w:rsid w:val="009B6424"/>
    <w:rsid w:val="009B7137"/>
    <w:rsid w:val="009B755D"/>
    <w:rsid w:val="009C1237"/>
    <w:rsid w:val="009C2626"/>
    <w:rsid w:val="009C2CCF"/>
    <w:rsid w:val="009C368E"/>
    <w:rsid w:val="009C38F4"/>
    <w:rsid w:val="009D015B"/>
    <w:rsid w:val="009D5A7D"/>
    <w:rsid w:val="009D5E28"/>
    <w:rsid w:val="009D7368"/>
    <w:rsid w:val="009D7F72"/>
    <w:rsid w:val="009E0856"/>
    <w:rsid w:val="009E0E8B"/>
    <w:rsid w:val="009E0EAD"/>
    <w:rsid w:val="009E1973"/>
    <w:rsid w:val="009E2BF8"/>
    <w:rsid w:val="009E3EFD"/>
    <w:rsid w:val="009E49ED"/>
    <w:rsid w:val="009E58EE"/>
    <w:rsid w:val="009E5B56"/>
    <w:rsid w:val="009F07F5"/>
    <w:rsid w:val="009F0CCF"/>
    <w:rsid w:val="009F6C14"/>
    <w:rsid w:val="00A00B00"/>
    <w:rsid w:val="00A02E47"/>
    <w:rsid w:val="00A05BF3"/>
    <w:rsid w:val="00A07BFB"/>
    <w:rsid w:val="00A07D38"/>
    <w:rsid w:val="00A11678"/>
    <w:rsid w:val="00A11819"/>
    <w:rsid w:val="00A123A7"/>
    <w:rsid w:val="00A12857"/>
    <w:rsid w:val="00A12CF6"/>
    <w:rsid w:val="00A12EE9"/>
    <w:rsid w:val="00A13711"/>
    <w:rsid w:val="00A13F11"/>
    <w:rsid w:val="00A151CB"/>
    <w:rsid w:val="00A157C0"/>
    <w:rsid w:val="00A174E5"/>
    <w:rsid w:val="00A17815"/>
    <w:rsid w:val="00A20DFA"/>
    <w:rsid w:val="00A213B6"/>
    <w:rsid w:val="00A22B06"/>
    <w:rsid w:val="00A22F6B"/>
    <w:rsid w:val="00A2464C"/>
    <w:rsid w:val="00A24A84"/>
    <w:rsid w:val="00A267AB"/>
    <w:rsid w:val="00A26914"/>
    <w:rsid w:val="00A26DA9"/>
    <w:rsid w:val="00A27713"/>
    <w:rsid w:val="00A27AED"/>
    <w:rsid w:val="00A30120"/>
    <w:rsid w:val="00A30736"/>
    <w:rsid w:val="00A3338E"/>
    <w:rsid w:val="00A33B29"/>
    <w:rsid w:val="00A34336"/>
    <w:rsid w:val="00A34B8B"/>
    <w:rsid w:val="00A35795"/>
    <w:rsid w:val="00A35F05"/>
    <w:rsid w:val="00A3734C"/>
    <w:rsid w:val="00A37451"/>
    <w:rsid w:val="00A37ACB"/>
    <w:rsid w:val="00A400C6"/>
    <w:rsid w:val="00A40619"/>
    <w:rsid w:val="00A41626"/>
    <w:rsid w:val="00A432B5"/>
    <w:rsid w:val="00A46A76"/>
    <w:rsid w:val="00A46AC3"/>
    <w:rsid w:val="00A46DB2"/>
    <w:rsid w:val="00A51AF1"/>
    <w:rsid w:val="00A52B8C"/>
    <w:rsid w:val="00A54F2D"/>
    <w:rsid w:val="00A554F7"/>
    <w:rsid w:val="00A55E29"/>
    <w:rsid w:val="00A62FA9"/>
    <w:rsid w:val="00A64D34"/>
    <w:rsid w:val="00A6536B"/>
    <w:rsid w:val="00A662BB"/>
    <w:rsid w:val="00A66375"/>
    <w:rsid w:val="00A6653A"/>
    <w:rsid w:val="00A734F3"/>
    <w:rsid w:val="00A73FA7"/>
    <w:rsid w:val="00A74B62"/>
    <w:rsid w:val="00A77690"/>
    <w:rsid w:val="00A82373"/>
    <w:rsid w:val="00A82A46"/>
    <w:rsid w:val="00A82C0E"/>
    <w:rsid w:val="00A82DEF"/>
    <w:rsid w:val="00A83B8F"/>
    <w:rsid w:val="00A83E2E"/>
    <w:rsid w:val="00A8425F"/>
    <w:rsid w:val="00A84DBE"/>
    <w:rsid w:val="00A84ED9"/>
    <w:rsid w:val="00A93275"/>
    <w:rsid w:val="00A94CAA"/>
    <w:rsid w:val="00A95B84"/>
    <w:rsid w:val="00A96DDB"/>
    <w:rsid w:val="00A970DE"/>
    <w:rsid w:val="00A975B1"/>
    <w:rsid w:val="00AA06A9"/>
    <w:rsid w:val="00AA17CC"/>
    <w:rsid w:val="00AA18A3"/>
    <w:rsid w:val="00AA635F"/>
    <w:rsid w:val="00AB0565"/>
    <w:rsid w:val="00AB0A4C"/>
    <w:rsid w:val="00AB16D8"/>
    <w:rsid w:val="00AB281B"/>
    <w:rsid w:val="00AB2DD9"/>
    <w:rsid w:val="00AB33C9"/>
    <w:rsid w:val="00AB3D2E"/>
    <w:rsid w:val="00AB3E7B"/>
    <w:rsid w:val="00AB42FA"/>
    <w:rsid w:val="00AB514F"/>
    <w:rsid w:val="00AB601E"/>
    <w:rsid w:val="00AB6201"/>
    <w:rsid w:val="00AB6490"/>
    <w:rsid w:val="00AB73E2"/>
    <w:rsid w:val="00AC002A"/>
    <w:rsid w:val="00AC064D"/>
    <w:rsid w:val="00AC10CA"/>
    <w:rsid w:val="00AC14E4"/>
    <w:rsid w:val="00AC3605"/>
    <w:rsid w:val="00AC4653"/>
    <w:rsid w:val="00AC4FB5"/>
    <w:rsid w:val="00AC6579"/>
    <w:rsid w:val="00AC65FD"/>
    <w:rsid w:val="00AC7FAF"/>
    <w:rsid w:val="00AD0180"/>
    <w:rsid w:val="00AD09FA"/>
    <w:rsid w:val="00AD109B"/>
    <w:rsid w:val="00AD12F7"/>
    <w:rsid w:val="00AD1FBD"/>
    <w:rsid w:val="00AD3831"/>
    <w:rsid w:val="00AD62E8"/>
    <w:rsid w:val="00AE0C96"/>
    <w:rsid w:val="00AE37D6"/>
    <w:rsid w:val="00AE3C5E"/>
    <w:rsid w:val="00AE5232"/>
    <w:rsid w:val="00AE6F99"/>
    <w:rsid w:val="00AE7156"/>
    <w:rsid w:val="00AF1CD9"/>
    <w:rsid w:val="00AF60ED"/>
    <w:rsid w:val="00B020AB"/>
    <w:rsid w:val="00B033B8"/>
    <w:rsid w:val="00B05385"/>
    <w:rsid w:val="00B05553"/>
    <w:rsid w:val="00B104CE"/>
    <w:rsid w:val="00B10684"/>
    <w:rsid w:val="00B15F6A"/>
    <w:rsid w:val="00B16F3D"/>
    <w:rsid w:val="00B175E6"/>
    <w:rsid w:val="00B1771E"/>
    <w:rsid w:val="00B20BA9"/>
    <w:rsid w:val="00B21C3C"/>
    <w:rsid w:val="00B24214"/>
    <w:rsid w:val="00B2457D"/>
    <w:rsid w:val="00B245B1"/>
    <w:rsid w:val="00B24D9C"/>
    <w:rsid w:val="00B25E91"/>
    <w:rsid w:val="00B26664"/>
    <w:rsid w:val="00B26775"/>
    <w:rsid w:val="00B30E35"/>
    <w:rsid w:val="00B310F2"/>
    <w:rsid w:val="00B322F9"/>
    <w:rsid w:val="00B33228"/>
    <w:rsid w:val="00B35882"/>
    <w:rsid w:val="00B360C2"/>
    <w:rsid w:val="00B403BC"/>
    <w:rsid w:val="00B40DF1"/>
    <w:rsid w:val="00B42B72"/>
    <w:rsid w:val="00B431E3"/>
    <w:rsid w:val="00B438DF"/>
    <w:rsid w:val="00B46C69"/>
    <w:rsid w:val="00B4761A"/>
    <w:rsid w:val="00B52D8F"/>
    <w:rsid w:val="00B539E6"/>
    <w:rsid w:val="00B543A0"/>
    <w:rsid w:val="00B55465"/>
    <w:rsid w:val="00B60C64"/>
    <w:rsid w:val="00B61260"/>
    <w:rsid w:val="00B624F4"/>
    <w:rsid w:val="00B63638"/>
    <w:rsid w:val="00B650CA"/>
    <w:rsid w:val="00B65340"/>
    <w:rsid w:val="00B655BE"/>
    <w:rsid w:val="00B7088E"/>
    <w:rsid w:val="00B71277"/>
    <w:rsid w:val="00B7350D"/>
    <w:rsid w:val="00B738E5"/>
    <w:rsid w:val="00B74B73"/>
    <w:rsid w:val="00B754E5"/>
    <w:rsid w:val="00B77089"/>
    <w:rsid w:val="00B77A57"/>
    <w:rsid w:val="00B8015A"/>
    <w:rsid w:val="00B8071C"/>
    <w:rsid w:val="00B808F2"/>
    <w:rsid w:val="00B83C51"/>
    <w:rsid w:val="00B862E5"/>
    <w:rsid w:val="00B86F94"/>
    <w:rsid w:val="00B87418"/>
    <w:rsid w:val="00B91237"/>
    <w:rsid w:val="00B92310"/>
    <w:rsid w:val="00B94E3C"/>
    <w:rsid w:val="00B94F2C"/>
    <w:rsid w:val="00B9553A"/>
    <w:rsid w:val="00B96807"/>
    <w:rsid w:val="00B96817"/>
    <w:rsid w:val="00B9750D"/>
    <w:rsid w:val="00BA00BE"/>
    <w:rsid w:val="00BA098C"/>
    <w:rsid w:val="00BA37CC"/>
    <w:rsid w:val="00BA4DD9"/>
    <w:rsid w:val="00BA52D3"/>
    <w:rsid w:val="00BA6B61"/>
    <w:rsid w:val="00BB1392"/>
    <w:rsid w:val="00BB1605"/>
    <w:rsid w:val="00BB1A27"/>
    <w:rsid w:val="00BB5FFD"/>
    <w:rsid w:val="00BB6356"/>
    <w:rsid w:val="00BC01BD"/>
    <w:rsid w:val="00BC0CCE"/>
    <w:rsid w:val="00BC31D4"/>
    <w:rsid w:val="00BC4907"/>
    <w:rsid w:val="00BC555A"/>
    <w:rsid w:val="00BC6A74"/>
    <w:rsid w:val="00BC7FB6"/>
    <w:rsid w:val="00BD364C"/>
    <w:rsid w:val="00BD5D4A"/>
    <w:rsid w:val="00BD73DC"/>
    <w:rsid w:val="00BE041A"/>
    <w:rsid w:val="00BE0FB8"/>
    <w:rsid w:val="00BE123A"/>
    <w:rsid w:val="00BE29E2"/>
    <w:rsid w:val="00BE2F25"/>
    <w:rsid w:val="00BE4EE0"/>
    <w:rsid w:val="00BF2BF3"/>
    <w:rsid w:val="00BF46A9"/>
    <w:rsid w:val="00BF5090"/>
    <w:rsid w:val="00BF6382"/>
    <w:rsid w:val="00BF639F"/>
    <w:rsid w:val="00BF683A"/>
    <w:rsid w:val="00C000A5"/>
    <w:rsid w:val="00C020BF"/>
    <w:rsid w:val="00C04BCB"/>
    <w:rsid w:val="00C04C94"/>
    <w:rsid w:val="00C07F11"/>
    <w:rsid w:val="00C10DDE"/>
    <w:rsid w:val="00C11835"/>
    <w:rsid w:val="00C17F32"/>
    <w:rsid w:val="00C219A5"/>
    <w:rsid w:val="00C223F4"/>
    <w:rsid w:val="00C25127"/>
    <w:rsid w:val="00C2566C"/>
    <w:rsid w:val="00C2781D"/>
    <w:rsid w:val="00C3094E"/>
    <w:rsid w:val="00C31809"/>
    <w:rsid w:val="00C31CFA"/>
    <w:rsid w:val="00C34CAC"/>
    <w:rsid w:val="00C36893"/>
    <w:rsid w:val="00C36C1A"/>
    <w:rsid w:val="00C408FD"/>
    <w:rsid w:val="00C40B15"/>
    <w:rsid w:val="00C41E1E"/>
    <w:rsid w:val="00C43305"/>
    <w:rsid w:val="00C43493"/>
    <w:rsid w:val="00C4358A"/>
    <w:rsid w:val="00C43F0D"/>
    <w:rsid w:val="00C47087"/>
    <w:rsid w:val="00C510E0"/>
    <w:rsid w:val="00C5194C"/>
    <w:rsid w:val="00C54F1D"/>
    <w:rsid w:val="00C55D14"/>
    <w:rsid w:val="00C57F67"/>
    <w:rsid w:val="00C60270"/>
    <w:rsid w:val="00C608D7"/>
    <w:rsid w:val="00C6394E"/>
    <w:rsid w:val="00C64F01"/>
    <w:rsid w:val="00C655DA"/>
    <w:rsid w:val="00C66A65"/>
    <w:rsid w:val="00C66C58"/>
    <w:rsid w:val="00C67923"/>
    <w:rsid w:val="00C71132"/>
    <w:rsid w:val="00C7182A"/>
    <w:rsid w:val="00C73EE5"/>
    <w:rsid w:val="00C75760"/>
    <w:rsid w:val="00C76016"/>
    <w:rsid w:val="00C76F57"/>
    <w:rsid w:val="00C8067B"/>
    <w:rsid w:val="00C80A17"/>
    <w:rsid w:val="00C83BD2"/>
    <w:rsid w:val="00C84500"/>
    <w:rsid w:val="00C8519F"/>
    <w:rsid w:val="00C9231D"/>
    <w:rsid w:val="00C92A3E"/>
    <w:rsid w:val="00C95AA3"/>
    <w:rsid w:val="00C9669F"/>
    <w:rsid w:val="00CA14D1"/>
    <w:rsid w:val="00CA2774"/>
    <w:rsid w:val="00CA3873"/>
    <w:rsid w:val="00CA57F1"/>
    <w:rsid w:val="00CA7E16"/>
    <w:rsid w:val="00CA7F2F"/>
    <w:rsid w:val="00CB0E20"/>
    <w:rsid w:val="00CB11D5"/>
    <w:rsid w:val="00CB1B9A"/>
    <w:rsid w:val="00CB2758"/>
    <w:rsid w:val="00CB2F8A"/>
    <w:rsid w:val="00CB3066"/>
    <w:rsid w:val="00CB4115"/>
    <w:rsid w:val="00CB518D"/>
    <w:rsid w:val="00CB5547"/>
    <w:rsid w:val="00CC10CB"/>
    <w:rsid w:val="00CC1F3C"/>
    <w:rsid w:val="00CC3D64"/>
    <w:rsid w:val="00CC4FD6"/>
    <w:rsid w:val="00CC714C"/>
    <w:rsid w:val="00CC748B"/>
    <w:rsid w:val="00CC7EE9"/>
    <w:rsid w:val="00CD1C20"/>
    <w:rsid w:val="00CD1E9F"/>
    <w:rsid w:val="00CD1FF7"/>
    <w:rsid w:val="00CD25FE"/>
    <w:rsid w:val="00CD41F2"/>
    <w:rsid w:val="00CD4FB8"/>
    <w:rsid w:val="00CD52E2"/>
    <w:rsid w:val="00CD6ABA"/>
    <w:rsid w:val="00CD6E54"/>
    <w:rsid w:val="00CE4DC1"/>
    <w:rsid w:val="00CE6961"/>
    <w:rsid w:val="00CE6D22"/>
    <w:rsid w:val="00CF002E"/>
    <w:rsid w:val="00CF23FF"/>
    <w:rsid w:val="00CF2555"/>
    <w:rsid w:val="00CF3D87"/>
    <w:rsid w:val="00CF4ACE"/>
    <w:rsid w:val="00D02560"/>
    <w:rsid w:val="00D03851"/>
    <w:rsid w:val="00D0524F"/>
    <w:rsid w:val="00D06BB0"/>
    <w:rsid w:val="00D06DBF"/>
    <w:rsid w:val="00D107F8"/>
    <w:rsid w:val="00D1146A"/>
    <w:rsid w:val="00D13D39"/>
    <w:rsid w:val="00D15560"/>
    <w:rsid w:val="00D1647B"/>
    <w:rsid w:val="00D207CF"/>
    <w:rsid w:val="00D21393"/>
    <w:rsid w:val="00D22F9D"/>
    <w:rsid w:val="00D2609C"/>
    <w:rsid w:val="00D26CD4"/>
    <w:rsid w:val="00D27100"/>
    <w:rsid w:val="00D30C79"/>
    <w:rsid w:val="00D322E2"/>
    <w:rsid w:val="00D35EBF"/>
    <w:rsid w:val="00D3626C"/>
    <w:rsid w:val="00D364A9"/>
    <w:rsid w:val="00D413E4"/>
    <w:rsid w:val="00D4194F"/>
    <w:rsid w:val="00D43C4B"/>
    <w:rsid w:val="00D45E66"/>
    <w:rsid w:val="00D4766A"/>
    <w:rsid w:val="00D47BD7"/>
    <w:rsid w:val="00D50094"/>
    <w:rsid w:val="00D525E8"/>
    <w:rsid w:val="00D529A3"/>
    <w:rsid w:val="00D52E00"/>
    <w:rsid w:val="00D52EB9"/>
    <w:rsid w:val="00D53C03"/>
    <w:rsid w:val="00D55AD8"/>
    <w:rsid w:val="00D5738E"/>
    <w:rsid w:val="00D61E23"/>
    <w:rsid w:val="00D646C0"/>
    <w:rsid w:val="00D65B69"/>
    <w:rsid w:val="00D6652B"/>
    <w:rsid w:val="00D67001"/>
    <w:rsid w:val="00D6781B"/>
    <w:rsid w:val="00D7054F"/>
    <w:rsid w:val="00D70C1A"/>
    <w:rsid w:val="00D714D5"/>
    <w:rsid w:val="00D7459E"/>
    <w:rsid w:val="00D747B5"/>
    <w:rsid w:val="00D747DF"/>
    <w:rsid w:val="00D758A0"/>
    <w:rsid w:val="00D75A6D"/>
    <w:rsid w:val="00D762EE"/>
    <w:rsid w:val="00D82F69"/>
    <w:rsid w:val="00D854B7"/>
    <w:rsid w:val="00D90904"/>
    <w:rsid w:val="00D93C71"/>
    <w:rsid w:val="00D93ED6"/>
    <w:rsid w:val="00D97491"/>
    <w:rsid w:val="00DA00EC"/>
    <w:rsid w:val="00DA068E"/>
    <w:rsid w:val="00DA0988"/>
    <w:rsid w:val="00DA214D"/>
    <w:rsid w:val="00DA34C7"/>
    <w:rsid w:val="00DA4013"/>
    <w:rsid w:val="00DA46BE"/>
    <w:rsid w:val="00DA6F26"/>
    <w:rsid w:val="00DA7656"/>
    <w:rsid w:val="00DB136A"/>
    <w:rsid w:val="00DB1B36"/>
    <w:rsid w:val="00DB3AE6"/>
    <w:rsid w:val="00DB4460"/>
    <w:rsid w:val="00DC0B00"/>
    <w:rsid w:val="00DC3551"/>
    <w:rsid w:val="00DC3B05"/>
    <w:rsid w:val="00DC51EB"/>
    <w:rsid w:val="00DC63B6"/>
    <w:rsid w:val="00DC6EEE"/>
    <w:rsid w:val="00DC7CD5"/>
    <w:rsid w:val="00DD0E25"/>
    <w:rsid w:val="00DD115E"/>
    <w:rsid w:val="00DD1AEF"/>
    <w:rsid w:val="00DD4C22"/>
    <w:rsid w:val="00DE2420"/>
    <w:rsid w:val="00DE474A"/>
    <w:rsid w:val="00DE5705"/>
    <w:rsid w:val="00DE6E5A"/>
    <w:rsid w:val="00DE731F"/>
    <w:rsid w:val="00DF10B0"/>
    <w:rsid w:val="00DF2662"/>
    <w:rsid w:val="00DF335D"/>
    <w:rsid w:val="00DF3EC1"/>
    <w:rsid w:val="00DF402F"/>
    <w:rsid w:val="00DF4B6A"/>
    <w:rsid w:val="00DF53C4"/>
    <w:rsid w:val="00DF6275"/>
    <w:rsid w:val="00DF69EE"/>
    <w:rsid w:val="00DF727C"/>
    <w:rsid w:val="00E00EA6"/>
    <w:rsid w:val="00E014FD"/>
    <w:rsid w:val="00E018D4"/>
    <w:rsid w:val="00E01D89"/>
    <w:rsid w:val="00E028EE"/>
    <w:rsid w:val="00E04714"/>
    <w:rsid w:val="00E10143"/>
    <w:rsid w:val="00E1028B"/>
    <w:rsid w:val="00E115AF"/>
    <w:rsid w:val="00E12799"/>
    <w:rsid w:val="00E1406A"/>
    <w:rsid w:val="00E15C42"/>
    <w:rsid w:val="00E15CA4"/>
    <w:rsid w:val="00E164FB"/>
    <w:rsid w:val="00E16EF5"/>
    <w:rsid w:val="00E2051F"/>
    <w:rsid w:val="00E20570"/>
    <w:rsid w:val="00E221DE"/>
    <w:rsid w:val="00E22F4F"/>
    <w:rsid w:val="00E2318F"/>
    <w:rsid w:val="00E248C4"/>
    <w:rsid w:val="00E277A7"/>
    <w:rsid w:val="00E3075E"/>
    <w:rsid w:val="00E30C85"/>
    <w:rsid w:val="00E31887"/>
    <w:rsid w:val="00E31FDF"/>
    <w:rsid w:val="00E35969"/>
    <w:rsid w:val="00E41E5D"/>
    <w:rsid w:val="00E420AB"/>
    <w:rsid w:val="00E42A3D"/>
    <w:rsid w:val="00E44C25"/>
    <w:rsid w:val="00E45F36"/>
    <w:rsid w:val="00E47796"/>
    <w:rsid w:val="00E5162F"/>
    <w:rsid w:val="00E51814"/>
    <w:rsid w:val="00E57F7A"/>
    <w:rsid w:val="00E62024"/>
    <w:rsid w:val="00E63E94"/>
    <w:rsid w:val="00E6462D"/>
    <w:rsid w:val="00E64665"/>
    <w:rsid w:val="00E6573A"/>
    <w:rsid w:val="00E71427"/>
    <w:rsid w:val="00E72694"/>
    <w:rsid w:val="00E753A9"/>
    <w:rsid w:val="00E76C82"/>
    <w:rsid w:val="00E76F50"/>
    <w:rsid w:val="00E817C7"/>
    <w:rsid w:val="00E835D4"/>
    <w:rsid w:val="00E83AA0"/>
    <w:rsid w:val="00E83D79"/>
    <w:rsid w:val="00E843E3"/>
    <w:rsid w:val="00E878DF"/>
    <w:rsid w:val="00E87ABA"/>
    <w:rsid w:val="00E90489"/>
    <w:rsid w:val="00E90A2C"/>
    <w:rsid w:val="00E93D85"/>
    <w:rsid w:val="00E954F4"/>
    <w:rsid w:val="00E95F85"/>
    <w:rsid w:val="00E97022"/>
    <w:rsid w:val="00E97CAC"/>
    <w:rsid w:val="00EA0093"/>
    <w:rsid w:val="00EA046C"/>
    <w:rsid w:val="00EA0834"/>
    <w:rsid w:val="00EA595B"/>
    <w:rsid w:val="00EA5C86"/>
    <w:rsid w:val="00EA643D"/>
    <w:rsid w:val="00EA690D"/>
    <w:rsid w:val="00EA6A82"/>
    <w:rsid w:val="00EA6F1E"/>
    <w:rsid w:val="00EA732D"/>
    <w:rsid w:val="00EB3475"/>
    <w:rsid w:val="00EB3765"/>
    <w:rsid w:val="00EB38C7"/>
    <w:rsid w:val="00EB6704"/>
    <w:rsid w:val="00EB7A83"/>
    <w:rsid w:val="00EC0C30"/>
    <w:rsid w:val="00EC0F1A"/>
    <w:rsid w:val="00EC13A0"/>
    <w:rsid w:val="00EC2A29"/>
    <w:rsid w:val="00EC5548"/>
    <w:rsid w:val="00EC7CEA"/>
    <w:rsid w:val="00ED0B79"/>
    <w:rsid w:val="00ED17F2"/>
    <w:rsid w:val="00ED2E17"/>
    <w:rsid w:val="00ED40F1"/>
    <w:rsid w:val="00ED5086"/>
    <w:rsid w:val="00ED6A1F"/>
    <w:rsid w:val="00EE183C"/>
    <w:rsid w:val="00EE223B"/>
    <w:rsid w:val="00EE6807"/>
    <w:rsid w:val="00EE6A1F"/>
    <w:rsid w:val="00EF17BC"/>
    <w:rsid w:val="00EF1F3D"/>
    <w:rsid w:val="00EF6974"/>
    <w:rsid w:val="00EF71A7"/>
    <w:rsid w:val="00EF76D1"/>
    <w:rsid w:val="00F01770"/>
    <w:rsid w:val="00F044A0"/>
    <w:rsid w:val="00F047DA"/>
    <w:rsid w:val="00F05720"/>
    <w:rsid w:val="00F07331"/>
    <w:rsid w:val="00F07579"/>
    <w:rsid w:val="00F10013"/>
    <w:rsid w:val="00F114AC"/>
    <w:rsid w:val="00F1339A"/>
    <w:rsid w:val="00F13F55"/>
    <w:rsid w:val="00F17286"/>
    <w:rsid w:val="00F2124B"/>
    <w:rsid w:val="00F22A1B"/>
    <w:rsid w:val="00F237C7"/>
    <w:rsid w:val="00F27C90"/>
    <w:rsid w:val="00F3035D"/>
    <w:rsid w:val="00F303D0"/>
    <w:rsid w:val="00F3296D"/>
    <w:rsid w:val="00F34E29"/>
    <w:rsid w:val="00F3599E"/>
    <w:rsid w:val="00F36973"/>
    <w:rsid w:val="00F37546"/>
    <w:rsid w:val="00F37553"/>
    <w:rsid w:val="00F4024A"/>
    <w:rsid w:val="00F40AEB"/>
    <w:rsid w:val="00F42A29"/>
    <w:rsid w:val="00F45764"/>
    <w:rsid w:val="00F46960"/>
    <w:rsid w:val="00F46E7A"/>
    <w:rsid w:val="00F46FAC"/>
    <w:rsid w:val="00F4731F"/>
    <w:rsid w:val="00F47A2E"/>
    <w:rsid w:val="00F50E10"/>
    <w:rsid w:val="00F52FD3"/>
    <w:rsid w:val="00F53187"/>
    <w:rsid w:val="00F53F5A"/>
    <w:rsid w:val="00F54066"/>
    <w:rsid w:val="00F56D0F"/>
    <w:rsid w:val="00F57EC6"/>
    <w:rsid w:val="00F60F10"/>
    <w:rsid w:val="00F616A6"/>
    <w:rsid w:val="00F617D6"/>
    <w:rsid w:val="00F61E2B"/>
    <w:rsid w:val="00F656A0"/>
    <w:rsid w:val="00F6581A"/>
    <w:rsid w:val="00F65B00"/>
    <w:rsid w:val="00F67F6E"/>
    <w:rsid w:val="00F7074F"/>
    <w:rsid w:val="00F70B08"/>
    <w:rsid w:val="00F71AB7"/>
    <w:rsid w:val="00F72581"/>
    <w:rsid w:val="00F72633"/>
    <w:rsid w:val="00F740B2"/>
    <w:rsid w:val="00F76A1A"/>
    <w:rsid w:val="00F80210"/>
    <w:rsid w:val="00F81225"/>
    <w:rsid w:val="00F81385"/>
    <w:rsid w:val="00F8475D"/>
    <w:rsid w:val="00F855AC"/>
    <w:rsid w:val="00F856CE"/>
    <w:rsid w:val="00F85CE2"/>
    <w:rsid w:val="00F868AA"/>
    <w:rsid w:val="00F86F10"/>
    <w:rsid w:val="00F87A37"/>
    <w:rsid w:val="00F8D7A9"/>
    <w:rsid w:val="00F90668"/>
    <w:rsid w:val="00F923F3"/>
    <w:rsid w:val="00F92874"/>
    <w:rsid w:val="00F92BC7"/>
    <w:rsid w:val="00F935E7"/>
    <w:rsid w:val="00F941C1"/>
    <w:rsid w:val="00F95999"/>
    <w:rsid w:val="00F96E98"/>
    <w:rsid w:val="00FA2B8C"/>
    <w:rsid w:val="00FA34BB"/>
    <w:rsid w:val="00FB0B9D"/>
    <w:rsid w:val="00FB11C3"/>
    <w:rsid w:val="00FB383A"/>
    <w:rsid w:val="00FB6BFD"/>
    <w:rsid w:val="00FC281B"/>
    <w:rsid w:val="00FC589D"/>
    <w:rsid w:val="00FC6369"/>
    <w:rsid w:val="00FC64C2"/>
    <w:rsid w:val="00FD014E"/>
    <w:rsid w:val="00FD07DE"/>
    <w:rsid w:val="00FD100F"/>
    <w:rsid w:val="00FD115D"/>
    <w:rsid w:val="00FD1B43"/>
    <w:rsid w:val="00FD1C15"/>
    <w:rsid w:val="00FD395A"/>
    <w:rsid w:val="00FD44C8"/>
    <w:rsid w:val="00FE0438"/>
    <w:rsid w:val="00FE0C3C"/>
    <w:rsid w:val="00FE0D52"/>
    <w:rsid w:val="00FE1D50"/>
    <w:rsid w:val="00FE2DD8"/>
    <w:rsid w:val="00FE3FBF"/>
    <w:rsid w:val="00FE59F0"/>
    <w:rsid w:val="00FE6CC4"/>
    <w:rsid w:val="00FE7EDE"/>
    <w:rsid w:val="00FF39D6"/>
    <w:rsid w:val="00FF4EB2"/>
    <w:rsid w:val="00FF74BD"/>
    <w:rsid w:val="0238B3CD"/>
    <w:rsid w:val="0D356BB2"/>
    <w:rsid w:val="130CDE80"/>
    <w:rsid w:val="29B1CCD3"/>
    <w:rsid w:val="3C4B731E"/>
    <w:rsid w:val="45D5517D"/>
    <w:rsid w:val="53AB7302"/>
    <w:rsid w:val="5B19BE03"/>
    <w:rsid w:val="5DB170B3"/>
    <w:rsid w:val="60332518"/>
    <w:rsid w:val="6790C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94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64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64C"/>
  </w:style>
  <w:style w:type="paragraph" w:styleId="Stopka">
    <w:name w:val="footer"/>
    <w:basedOn w:val="Normalny"/>
    <w:link w:val="StopkaZnak"/>
    <w:uiPriority w:val="99"/>
    <w:unhideWhenUsed/>
    <w:rsid w:val="00BD364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64C"/>
  </w:style>
  <w:style w:type="paragraph" w:styleId="Akapitzlist">
    <w:name w:val="List Paragraph"/>
    <w:basedOn w:val="Normalny"/>
    <w:uiPriority w:val="34"/>
    <w:qFormat/>
    <w:rsid w:val="00A82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16"/>
    <w:rPr>
      <w:rFonts w:ascii="Tahoma" w:hAnsi="Tahoma" w:cs="Tahoma"/>
      <w:sz w:val="16"/>
      <w:szCs w:val="16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3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318F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18F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paragraph">
    <w:name w:val="paragraph"/>
    <w:basedOn w:val="Normalny"/>
    <w:rsid w:val="00BD5D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rsid w:val="00BD5D4A"/>
  </w:style>
  <w:style w:type="character" w:customStyle="1" w:styleId="eop">
    <w:name w:val="eop"/>
    <w:rsid w:val="00BD5D4A"/>
  </w:style>
  <w:style w:type="character" w:customStyle="1" w:styleId="spellingerror">
    <w:name w:val="spellingerror"/>
    <w:rsid w:val="00BD5D4A"/>
  </w:style>
  <w:style w:type="character" w:styleId="Hipercze">
    <w:name w:val="Hyperlink"/>
    <w:basedOn w:val="Domylnaczcionkaakapitu"/>
    <w:uiPriority w:val="99"/>
    <w:unhideWhenUsed/>
    <w:rsid w:val="00036AD7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36AD7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A06A9"/>
  </w:style>
  <w:style w:type="paragraph" w:customStyle="1" w:styleId="text">
    <w:name w:val="text"/>
    <w:basedOn w:val="Normalny"/>
    <w:rsid w:val="00F60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Tekstpodstawowy"/>
    <w:link w:val="BulletChar"/>
    <w:uiPriority w:val="3"/>
    <w:qFormat/>
    <w:rsid w:val="00060321"/>
    <w:pPr>
      <w:numPr>
        <w:numId w:val="12"/>
      </w:numPr>
      <w:spacing w:after="227" w:line="240" w:lineRule="exact"/>
    </w:pPr>
    <w:rPr>
      <w:rFonts w:ascii="Arial" w:hAnsi="Arial"/>
      <w:color w:val="4472C4" w:themeColor="accent1"/>
      <w:sz w:val="18"/>
      <w:szCs w:val="20"/>
      <w:lang w:val="en-US"/>
    </w:rPr>
  </w:style>
  <w:style w:type="character" w:customStyle="1" w:styleId="BulletChar">
    <w:name w:val="Bullet Char"/>
    <w:basedOn w:val="TekstpodstawowyZnak"/>
    <w:link w:val="Bullet"/>
    <w:uiPriority w:val="3"/>
    <w:rsid w:val="00060321"/>
    <w:rPr>
      <w:rFonts w:ascii="Arial" w:hAnsi="Arial" w:cs="Calibri"/>
      <w:color w:val="4472C4" w:themeColor="accent1"/>
      <w:sz w:val="18"/>
      <w:szCs w:val="20"/>
      <w:lang w:val="en-US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3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321"/>
    <w:rPr>
      <w:rFonts w:ascii="Calibri" w:hAnsi="Calibri" w:cs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62B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6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462B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F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728D4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511491"/>
    <w:pPr>
      <w:spacing w:before="100" w:beforeAutospacing="1" w:after="100" w:afterAutospacing="1"/>
    </w:pPr>
  </w:style>
  <w:style w:type="paragraph" w:customStyle="1" w:styleId="Default">
    <w:name w:val="Default"/>
    <w:rsid w:val="00323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xw241787760">
    <w:name w:val="scxw241787760"/>
    <w:basedOn w:val="Domylnaczcionkaakapitu"/>
    <w:rsid w:val="00B754E5"/>
  </w:style>
  <w:style w:type="paragraph" w:customStyle="1" w:styleId="xxmsonormal">
    <w:name w:val="x_xmsonormal"/>
    <w:basedOn w:val="Normalny"/>
    <w:rsid w:val="00583F83"/>
  </w:style>
  <w:style w:type="paragraph" w:styleId="Poprawka">
    <w:name w:val="Revision"/>
    <w:hidden/>
    <w:uiPriority w:val="99"/>
    <w:semiHidden/>
    <w:rsid w:val="00283C5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villsim@citigatedewerogerso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5FBA4452DF845AC91073AE7840249" ma:contentTypeVersion="16" ma:contentTypeDescription="Create a new document." ma:contentTypeScope="" ma:versionID="62a56b26598ccb739571ee350b12eb4b">
  <xsd:schema xmlns:xsd="http://www.w3.org/2001/XMLSchema" xmlns:xs="http://www.w3.org/2001/XMLSchema" xmlns:p="http://schemas.microsoft.com/office/2006/metadata/properties" xmlns:ns2="663a15f5-8bc2-4c1b-9b7f-905e51ccab60" xmlns:ns3="60bb1e7a-28cd-4928-bc5f-6497650e9259" targetNamespace="http://schemas.microsoft.com/office/2006/metadata/properties" ma:root="true" ma:fieldsID="5e5ff232e893233e5d02412f2fe3c429" ns2:_="" ns3:_="">
    <xsd:import namespace="663a15f5-8bc2-4c1b-9b7f-905e51ccab60"/>
    <xsd:import namespace="60bb1e7a-28cd-4928-bc5f-6497650e9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a15f5-8bc2-4c1b-9b7f-905e51cca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e3d275-5df0-45f2-9190-266ccef0b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b1e7a-28cd-4928-bc5f-6497650e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1a8c58-93f4-4019-9465-bc6cf6156b8c}" ma:internalName="TaxCatchAll" ma:showField="CatchAllData" ma:web="60bb1e7a-28cd-4928-bc5f-6497650e9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bb1e7a-28cd-4928-bc5f-6497650e9259">
      <UserInfo>
        <DisplayName>Alex Hogan</DisplayName>
        <AccountId>62</AccountId>
        <AccountType/>
      </UserInfo>
      <UserInfo>
        <DisplayName>Patrick Evans</DisplayName>
        <AccountId>54</AccountId>
        <AccountType/>
      </UserInfo>
      <UserInfo>
        <DisplayName>Will Easton</DisplayName>
        <AccountId>55</AccountId>
        <AccountType/>
      </UserInfo>
      <UserInfo>
        <DisplayName>Eleanor-Fei Pinnegar</DisplayName>
        <AccountId>136</AccountId>
        <AccountType/>
      </UserInfo>
      <UserInfo>
        <DisplayName>Camilla Wyatt</DisplayName>
        <AccountId>57</AccountId>
        <AccountType/>
      </UserInfo>
    </SharedWithUsers>
    <lcf76f155ced4ddcb4097134ff3c332f xmlns="663a15f5-8bc2-4c1b-9b7f-905e51ccab60">
      <Terms xmlns="http://schemas.microsoft.com/office/infopath/2007/PartnerControls"/>
    </lcf76f155ced4ddcb4097134ff3c332f>
    <TaxCatchAll xmlns="60bb1e7a-28cd-4928-bc5f-6497650e92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BADD-6DED-4470-A264-165018887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a15f5-8bc2-4c1b-9b7f-905e51ccab60"/>
    <ds:schemaRef ds:uri="60bb1e7a-28cd-4928-bc5f-6497650e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4EFC9-35EE-4859-9C69-C885A2B06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48B1-B157-4406-B378-EB9D2067028F}">
  <ds:schemaRefs>
    <ds:schemaRef ds:uri="http://schemas.microsoft.com/office/2006/metadata/properties"/>
    <ds:schemaRef ds:uri="http://schemas.microsoft.com/office/infopath/2007/PartnerControls"/>
    <ds:schemaRef ds:uri="60bb1e7a-28cd-4928-bc5f-6497650e9259"/>
    <ds:schemaRef ds:uri="663a15f5-8bc2-4c1b-9b7f-905e51ccab60"/>
  </ds:schemaRefs>
</ds:datastoreItem>
</file>

<file path=customXml/itemProps4.xml><?xml version="1.0" encoding="utf-8"?>
<ds:datastoreItem xmlns:ds="http://schemas.openxmlformats.org/officeDocument/2006/customXml" ds:itemID="{AC85AE1A-F8F0-41FE-BF35-77E85B3F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4457</CharactersWithSpaces>
  <SharedDoc>false</SharedDoc>
  <HLinks>
    <vt:vector size="6" baseType="variant"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mailto:savillsim@citigatedewerogerson.com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2023-08-10T06:52:00Z</dcterms:created>
  <dcterms:modified xsi:type="dcterms:W3CDTF">2023-08-10T06:54:00Z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0x01010039C5FBA4452DF845AC91073AE7840249</vt:lpwstr>
  </property>
  <property fmtid="{D5CDD505-2E9C-101B-9397-08002B2CF9AE}" pid="3" name="Order">
    <vt:r8>19600</vt:r8>
  </property>
  <property fmtid="{D5CDD505-2E9C-101B-9397-08002B2CF9AE}" pid="4" name="MediaServiceImageTags">
    <vt:lpwstr/>
  </property>
</Properties>
</file>